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3021"/>
        <w:gridCol w:w="3021"/>
      </w:tblGrid>
      <w:tr w:rsidR="00806624" w14:paraId="509C5123" w14:textId="77777777" w:rsidTr="00806624">
        <w:trPr>
          <w:trHeight w:val="978"/>
        </w:trPr>
        <w:tc>
          <w:tcPr>
            <w:tcW w:w="3309" w:type="dxa"/>
          </w:tcPr>
          <w:p w14:paraId="4CAC5EFC" w14:textId="47EED6C8" w:rsidR="00806624" w:rsidRPr="00B3232A" w:rsidRDefault="00806624" w:rsidP="00806624">
            <w:pPr>
              <w:ind w:right="-284" w:firstLine="34"/>
              <w:jc w:val="both"/>
              <w:rPr>
                <w:rFonts w:ascii="Century Gothic" w:eastAsiaTheme="minorHAnsi" w:hAnsi="Century Gothic" w:cs="Arial"/>
                <w:b/>
                <w:bCs/>
                <w:sz w:val="20"/>
                <w:szCs w:val="20"/>
              </w:rPr>
            </w:pPr>
            <w:r>
              <w:rPr>
                <w:noProof/>
              </w:rPr>
              <w:t xml:space="preserve">        </w:t>
            </w:r>
            <w:r>
              <w:rPr>
                <w:noProof/>
              </w:rPr>
              <w:drawing>
                <wp:inline distT="0" distB="0" distL="0" distR="0" wp14:anchorId="4378F197" wp14:editId="11D8F99C">
                  <wp:extent cx="975360" cy="693420"/>
                  <wp:effectExtent l="0" t="0" r="0" b="0"/>
                  <wp:docPr id="12" name="Image 12" descr="https://scontent-fra3-1.xx.fbcdn.net/hphotos-xpa1/v/t1.0-9/12509068_567537380078627_5387051037476536038_n.jpg?oh=6e0389d482d920daba7d1d7411745d4a&amp;oe=573D6F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scontent-fra3-1.xx.fbcdn.net/hphotos-xpa1/v/t1.0-9/12509068_567537380078627_5387051037476536038_n.jpg?oh=6e0389d482d920daba7d1d7411745d4a&amp;oe=573D6FF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 cy="693420"/>
                          </a:xfrm>
                          <a:prstGeom prst="rect">
                            <a:avLst/>
                          </a:prstGeom>
                          <a:noFill/>
                          <a:ln>
                            <a:noFill/>
                          </a:ln>
                        </pic:spPr>
                      </pic:pic>
                    </a:graphicData>
                  </a:graphic>
                </wp:inline>
              </w:drawing>
            </w:r>
          </w:p>
        </w:tc>
        <w:tc>
          <w:tcPr>
            <w:tcW w:w="3021" w:type="dxa"/>
          </w:tcPr>
          <w:p w14:paraId="0BC4CF14" w14:textId="74DB5F13" w:rsidR="00806624" w:rsidRDefault="00806624" w:rsidP="00806624">
            <w:pPr>
              <w:rPr>
                <w:rFonts w:ascii="Arial" w:hAnsi="Arial" w:cs="Arial"/>
                <w:noProof/>
              </w:rPr>
            </w:pPr>
          </w:p>
        </w:tc>
        <w:tc>
          <w:tcPr>
            <w:tcW w:w="3021" w:type="dxa"/>
          </w:tcPr>
          <w:p w14:paraId="1848EA77" w14:textId="1EDB4960" w:rsidR="00806624" w:rsidRDefault="008B7EEF" w:rsidP="00806624">
            <w:pPr>
              <w:ind w:right="170"/>
              <w:jc w:val="both"/>
              <w:rPr>
                <w:rFonts w:ascii="Century Gothic" w:hAnsi="Century Gothic" w:cs="Arial"/>
                <w:b/>
                <w:bCs/>
                <w:sz w:val="20"/>
                <w:szCs w:val="20"/>
              </w:rPr>
            </w:pPr>
            <w:r>
              <w:rPr>
                <w:noProof/>
                <w:sz w:val="22"/>
                <w:szCs w:val="22"/>
              </w:rPr>
              <w:drawing>
                <wp:anchor distT="0" distB="0" distL="114300" distR="114300" simplePos="0" relativeHeight="251661312" behindDoc="0" locked="0" layoutInCell="0" allowOverlap="1" wp14:anchorId="4BECA1A6" wp14:editId="4968359A">
                  <wp:simplePos x="0" y="0"/>
                  <wp:positionH relativeFrom="column">
                    <wp:posOffset>4322923</wp:posOffset>
                  </wp:positionH>
                  <wp:positionV relativeFrom="paragraph">
                    <wp:posOffset>17145</wp:posOffset>
                  </wp:positionV>
                  <wp:extent cx="1047750" cy="619125"/>
                  <wp:effectExtent l="0" t="0" r="0" b="9525"/>
                  <wp:wrapNone/>
                  <wp:docPr id="11" name="Image 11" descr="ArmoirieRC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moirieRCI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619125"/>
                          </a:xfrm>
                          <a:prstGeom prst="rect">
                            <a:avLst/>
                          </a:prstGeom>
                          <a:noFill/>
                        </pic:spPr>
                      </pic:pic>
                    </a:graphicData>
                  </a:graphic>
                  <wp14:sizeRelH relativeFrom="page">
                    <wp14:pctWidth>0</wp14:pctWidth>
                  </wp14:sizeRelH>
                  <wp14:sizeRelV relativeFrom="page">
                    <wp14:pctHeight>0</wp14:pctHeight>
                  </wp14:sizeRelV>
                </wp:anchor>
              </w:drawing>
            </w:r>
          </w:p>
          <w:p w14:paraId="4057938C" w14:textId="77777777" w:rsidR="00806624" w:rsidRDefault="00806624" w:rsidP="00806624">
            <w:pPr>
              <w:ind w:right="170"/>
              <w:jc w:val="both"/>
              <w:rPr>
                <w:rFonts w:ascii="Century Gothic" w:hAnsi="Century Gothic" w:cs="Arial"/>
                <w:b/>
                <w:bCs/>
                <w:sz w:val="20"/>
                <w:szCs w:val="20"/>
              </w:rPr>
            </w:pPr>
          </w:p>
          <w:p w14:paraId="7AC44429" w14:textId="77777777" w:rsidR="00806624" w:rsidRDefault="00806624" w:rsidP="00806624">
            <w:pPr>
              <w:ind w:right="170"/>
              <w:jc w:val="both"/>
              <w:rPr>
                <w:rFonts w:ascii="Century Gothic" w:hAnsi="Century Gothic" w:cs="Arial"/>
                <w:b/>
                <w:bCs/>
                <w:sz w:val="20"/>
                <w:szCs w:val="20"/>
              </w:rPr>
            </w:pPr>
          </w:p>
          <w:p w14:paraId="5677E516" w14:textId="77777777" w:rsidR="00806624" w:rsidRDefault="00806624" w:rsidP="00806624">
            <w:pPr>
              <w:ind w:right="170"/>
              <w:jc w:val="both"/>
              <w:rPr>
                <w:rFonts w:ascii="Arial" w:hAnsi="Arial" w:cs="Arial"/>
                <w:noProof/>
              </w:rPr>
            </w:pPr>
          </w:p>
        </w:tc>
      </w:tr>
      <w:tr w:rsidR="00806624" w14:paraId="4919DFBF" w14:textId="77777777" w:rsidTr="00806624">
        <w:trPr>
          <w:trHeight w:val="525"/>
        </w:trPr>
        <w:tc>
          <w:tcPr>
            <w:tcW w:w="3309" w:type="dxa"/>
          </w:tcPr>
          <w:p w14:paraId="17E184E2" w14:textId="77777777" w:rsidR="00806624" w:rsidRDefault="00806624" w:rsidP="00806624">
            <w:pPr>
              <w:ind w:right="-284"/>
              <w:jc w:val="both"/>
              <w:rPr>
                <w:rFonts w:ascii="Century Gothic" w:hAnsi="Century Gothic" w:cs="Arial"/>
                <w:b/>
                <w:bCs/>
                <w:sz w:val="20"/>
                <w:szCs w:val="20"/>
              </w:rPr>
            </w:pPr>
            <w:r>
              <w:rPr>
                <w:rFonts w:ascii="Century Gothic" w:hAnsi="Century Gothic" w:cs="Arial"/>
                <w:b/>
                <w:bCs/>
                <w:sz w:val="20"/>
                <w:szCs w:val="20"/>
              </w:rPr>
              <w:t xml:space="preserve">MINISTERE DE LA SANTE </w:t>
            </w:r>
          </w:p>
          <w:p w14:paraId="41B38B6C" w14:textId="77777777" w:rsidR="00806624" w:rsidRDefault="00806624" w:rsidP="00806624">
            <w:pPr>
              <w:rPr>
                <w:rFonts w:ascii="Century Gothic" w:hAnsi="Century Gothic" w:cs="Arial"/>
                <w:b/>
                <w:bCs/>
                <w:sz w:val="20"/>
                <w:szCs w:val="20"/>
              </w:rPr>
            </w:pPr>
            <w:r>
              <w:rPr>
                <w:rFonts w:ascii="Century Gothic" w:hAnsi="Century Gothic" w:cs="Arial"/>
                <w:b/>
                <w:bCs/>
                <w:sz w:val="20"/>
                <w:szCs w:val="20"/>
              </w:rPr>
              <w:t>ET DE L’HYGIENE PUBLIQUE</w:t>
            </w:r>
          </w:p>
          <w:p w14:paraId="1FF8865A" w14:textId="77777777" w:rsidR="00806624" w:rsidRDefault="00806624" w:rsidP="00806624">
            <w:pPr>
              <w:rPr>
                <w:rFonts w:ascii="Arial" w:hAnsi="Arial" w:cs="Arial"/>
                <w:noProof/>
              </w:rPr>
            </w:pPr>
            <w:r>
              <w:rPr>
                <w:rFonts w:ascii="Century Gothic" w:hAnsi="Century Gothic" w:cs="Arial"/>
                <w:b/>
                <w:bCs/>
                <w:sz w:val="20"/>
                <w:szCs w:val="20"/>
              </w:rPr>
              <w:t>----------------------</w:t>
            </w:r>
          </w:p>
        </w:tc>
        <w:tc>
          <w:tcPr>
            <w:tcW w:w="3021" w:type="dxa"/>
          </w:tcPr>
          <w:p w14:paraId="1C46F58D" w14:textId="77777777" w:rsidR="00806624" w:rsidRDefault="00806624" w:rsidP="00806624">
            <w:pPr>
              <w:rPr>
                <w:rFonts w:ascii="Arial" w:hAnsi="Arial" w:cs="Arial"/>
                <w:noProof/>
              </w:rPr>
            </w:pPr>
          </w:p>
        </w:tc>
        <w:tc>
          <w:tcPr>
            <w:tcW w:w="3021" w:type="dxa"/>
          </w:tcPr>
          <w:p w14:paraId="6946E74E" w14:textId="77777777" w:rsidR="00806624" w:rsidRDefault="00806624" w:rsidP="00806624">
            <w:pPr>
              <w:ind w:right="-284"/>
              <w:jc w:val="both"/>
              <w:rPr>
                <w:rFonts w:ascii="Century Gothic" w:hAnsi="Century Gothic" w:cs="Arial"/>
                <w:b/>
                <w:bCs/>
                <w:sz w:val="20"/>
                <w:szCs w:val="20"/>
              </w:rPr>
            </w:pPr>
            <w:r>
              <w:rPr>
                <w:rFonts w:ascii="Century Gothic" w:hAnsi="Century Gothic" w:cs="Arial"/>
                <w:b/>
                <w:bCs/>
                <w:sz w:val="20"/>
                <w:szCs w:val="20"/>
              </w:rPr>
              <w:t>REPUBLIQUE DE COTE D’IVOIRE</w:t>
            </w:r>
          </w:p>
          <w:p w14:paraId="6024874E" w14:textId="77777777" w:rsidR="00806624" w:rsidRDefault="00806624" w:rsidP="00806624">
            <w:pPr>
              <w:ind w:right="170"/>
              <w:jc w:val="both"/>
              <w:rPr>
                <w:rFonts w:ascii="Century Gothic" w:hAnsi="Century Gothic"/>
                <w:i/>
                <w:sz w:val="20"/>
                <w:szCs w:val="20"/>
              </w:rPr>
            </w:pPr>
            <w:r>
              <w:rPr>
                <w:rFonts w:ascii="Century Gothic" w:hAnsi="Century Gothic"/>
                <w:i/>
                <w:sz w:val="20"/>
                <w:szCs w:val="20"/>
              </w:rPr>
              <w:t xml:space="preserve">    Union-Discipline-Travail</w:t>
            </w:r>
          </w:p>
          <w:p w14:paraId="7467B1B8" w14:textId="77777777" w:rsidR="00806624" w:rsidRDefault="00806624" w:rsidP="00806624">
            <w:pPr>
              <w:rPr>
                <w:rFonts w:ascii="Arial" w:hAnsi="Arial" w:cs="Arial"/>
                <w:noProof/>
              </w:rPr>
            </w:pPr>
            <w:r>
              <w:rPr>
                <w:rFonts w:ascii="Century Gothic" w:hAnsi="Century Gothic"/>
                <w:i/>
                <w:sz w:val="20"/>
                <w:szCs w:val="20"/>
              </w:rPr>
              <w:t xml:space="preserve">      ---------------------------</w:t>
            </w:r>
          </w:p>
        </w:tc>
      </w:tr>
      <w:tr w:rsidR="00806624" w14:paraId="45C22101" w14:textId="77777777" w:rsidTr="00806624">
        <w:trPr>
          <w:trHeight w:val="775"/>
        </w:trPr>
        <w:tc>
          <w:tcPr>
            <w:tcW w:w="3309" w:type="dxa"/>
          </w:tcPr>
          <w:p w14:paraId="00A97EA1" w14:textId="77777777" w:rsidR="00806624" w:rsidRDefault="00806624" w:rsidP="00806624">
            <w:pPr>
              <w:rPr>
                <w:rFonts w:ascii="Arial" w:hAnsi="Arial" w:cs="Arial"/>
                <w:b/>
                <w:color w:val="000000" w:themeColor="text1"/>
              </w:rPr>
            </w:pPr>
            <w:r>
              <w:rPr>
                <w:rFonts w:ascii="Arial" w:hAnsi="Arial" w:cs="Arial"/>
                <w:b/>
                <w:color w:val="000000" w:themeColor="text1"/>
              </w:rPr>
              <w:t>Programme N</w:t>
            </w:r>
            <w:r w:rsidRPr="00153A96">
              <w:rPr>
                <w:rFonts w:ascii="Arial" w:hAnsi="Arial" w:cs="Arial"/>
                <w:b/>
                <w:color w:val="000000" w:themeColor="text1"/>
              </w:rPr>
              <w:t>ational de Lutte</w:t>
            </w:r>
            <w:r>
              <w:rPr>
                <w:rFonts w:ascii="Arial" w:hAnsi="Arial" w:cs="Arial"/>
                <w:b/>
                <w:color w:val="000000" w:themeColor="text1"/>
              </w:rPr>
              <w:t xml:space="preserve"> </w:t>
            </w:r>
            <w:r w:rsidRPr="00153A96">
              <w:rPr>
                <w:rFonts w:ascii="Arial" w:hAnsi="Arial" w:cs="Arial"/>
                <w:b/>
                <w:color w:val="000000" w:themeColor="text1"/>
              </w:rPr>
              <w:t>contre le Sida</w:t>
            </w:r>
          </w:p>
          <w:p w14:paraId="016B8A9C" w14:textId="77777777" w:rsidR="00806624" w:rsidRDefault="00806624" w:rsidP="00806624">
            <w:pPr>
              <w:rPr>
                <w:rFonts w:ascii="Arial" w:hAnsi="Arial" w:cs="Arial"/>
                <w:noProof/>
              </w:rPr>
            </w:pPr>
            <w:r>
              <w:rPr>
                <w:rFonts w:ascii="Arial" w:hAnsi="Arial" w:cs="Arial"/>
                <w:b/>
                <w:color w:val="000000" w:themeColor="text1"/>
              </w:rPr>
              <w:t>-----------------------</w:t>
            </w:r>
          </w:p>
        </w:tc>
        <w:tc>
          <w:tcPr>
            <w:tcW w:w="3021" w:type="dxa"/>
          </w:tcPr>
          <w:p w14:paraId="15B124EB" w14:textId="77777777" w:rsidR="00806624" w:rsidRDefault="00806624" w:rsidP="00806624">
            <w:pPr>
              <w:rPr>
                <w:rFonts w:ascii="Arial" w:hAnsi="Arial" w:cs="Arial"/>
                <w:noProof/>
              </w:rPr>
            </w:pPr>
          </w:p>
        </w:tc>
        <w:tc>
          <w:tcPr>
            <w:tcW w:w="3021" w:type="dxa"/>
          </w:tcPr>
          <w:p w14:paraId="47E20AB8" w14:textId="77777777" w:rsidR="00806624" w:rsidRDefault="00806624" w:rsidP="00806624">
            <w:pPr>
              <w:rPr>
                <w:rFonts w:ascii="Arial" w:hAnsi="Arial" w:cs="Arial"/>
                <w:noProof/>
              </w:rPr>
            </w:pPr>
          </w:p>
        </w:tc>
      </w:tr>
    </w:tbl>
    <w:p w14:paraId="7931C6B6" w14:textId="5D7CF9DF" w:rsidR="00831277" w:rsidRPr="00153A96" w:rsidRDefault="00831277" w:rsidP="00831277">
      <w:pPr>
        <w:rPr>
          <w:rFonts w:ascii="Arial" w:hAnsi="Arial" w:cs="Arial"/>
          <w:sz w:val="20"/>
        </w:rPr>
      </w:pPr>
    </w:p>
    <w:p w14:paraId="6173431C" w14:textId="77777777" w:rsidR="009F0348" w:rsidRPr="00153A96" w:rsidRDefault="009F0348" w:rsidP="00831277">
      <w:pPr>
        <w:rPr>
          <w:rFonts w:ascii="Arial" w:hAnsi="Arial" w:cs="Arial"/>
          <w:sz w:val="20"/>
        </w:rPr>
      </w:pPr>
    </w:p>
    <w:p w14:paraId="1DE27F69" w14:textId="77777777" w:rsidR="009F0348" w:rsidRPr="00153A96" w:rsidRDefault="009F0348" w:rsidP="00831277">
      <w:pPr>
        <w:rPr>
          <w:rFonts w:ascii="Arial" w:hAnsi="Arial" w:cs="Arial"/>
          <w:sz w:val="20"/>
        </w:rPr>
      </w:pPr>
    </w:p>
    <w:p w14:paraId="153EAAC0" w14:textId="77777777" w:rsidR="009F0348" w:rsidRPr="00153A96" w:rsidRDefault="009F0348" w:rsidP="00831277">
      <w:pPr>
        <w:rPr>
          <w:rFonts w:ascii="Arial" w:hAnsi="Arial" w:cs="Arial"/>
          <w:sz w:val="20"/>
        </w:rPr>
      </w:pPr>
    </w:p>
    <w:p w14:paraId="202945CB" w14:textId="77777777" w:rsidR="009F0348" w:rsidRPr="00153A96" w:rsidRDefault="009F0348" w:rsidP="00831277">
      <w:pPr>
        <w:rPr>
          <w:rFonts w:ascii="Arial" w:hAnsi="Arial" w:cs="Arial"/>
          <w:sz w:val="20"/>
        </w:rPr>
      </w:pPr>
    </w:p>
    <w:p w14:paraId="6A673F81" w14:textId="77777777" w:rsidR="009F0348" w:rsidRPr="00153A96" w:rsidRDefault="009F0348" w:rsidP="00831277">
      <w:pPr>
        <w:rPr>
          <w:rFonts w:ascii="Arial" w:hAnsi="Arial" w:cs="Arial"/>
          <w:sz w:val="20"/>
        </w:rPr>
      </w:pPr>
      <w:bookmarkStart w:id="0" w:name="_GoBack"/>
      <w:bookmarkEnd w:id="0"/>
    </w:p>
    <w:p w14:paraId="15FC3200" w14:textId="77777777" w:rsidR="009F0348" w:rsidRPr="00153A96" w:rsidRDefault="009F0348" w:rsidP="00831277">
      <w:pPr>
        <w:rPr>
          <w:rFonts w:ascii="Arial" w:hAnsi="Arial" w:cs="Arial"/>
          <w:sz w:val="20"/>
        </w:rPr>
      </w:pPr>
    </w:p>
    <w:p w14:paraId="0716E054" w14:textId="77777777" w:rsidR="009F0348" w:rsidRPr="00153A96" w:rsidRDefault="009F0348" w:rsidP="00831277">
      <w:pPr>
        <w:rPr>
          <w:rFonts w:ascii="Arial" w:hAnsi="Arial" w:cs="Arial"/>
          <w:sz w:val="20"/>
        </w:rPr>
      </w:pPr>
    </w:p>
    <w:p w14:paraId="13A89E15" w14:textId="77777777" w:rsidR="009F0348" w:rsidRPr="00153A96" w:rsidRDefault="009F0348" w:rsidP="00831277">
      <w:pPr>
        <w:rPr>
          <w:rFonts w:ascii="Arial" w:hAnsi="Arial" w:cs="Arial"/>
          <w:sz w:val="20"/>
        </w:rPr>
      </w:pPr>
    </w:p>
    <w:p w14:paraId="46C53B82" w14:textId="77777777" w:rsidR="009F0348" w:rsidRPr="00153A96" w:rsidRDefault="009F0348" w:rsidP="00831277">
      <w:pPr>
        <w:rPr>
          <w:rFonts w:ascii="Arial" w:hAnsi="Arial" w:cs="Arial"/>
          <w:sz w:val="20"/>
        </w:rPr>
      </w:pPr>
    </w:p>
    <w:p w14:paraId="1788C6B1" w14:textId="77777777" w:rsidR="009F0348" w:rsidRPr="00153A96" w:rsidRDefault="009F0348" w:rsidP="00831277">
      <w:pPr>
        <w:rPr>
          <w:rFonts w:ascii="Arial" w:hAnsi="Arial" w:cs="Arial"/>
          <w:sz w:val="20"/>
        </w:rPr>
      </w:pPr>
    </w:p>
    <w:p w14:paraId="753B2D51" w14:textId="5EFA8922" w:rsidR="00831277" w:rsidRPr="00153A96" w:rsidRDefault="005412ED" w:rsidP="00831277">
      <w:pPr>
        <w:pBdr>
          <w:left w:val="single" w:sz="24" w:space="4" w:color="ACB9CA" w:themeColor="text2" w:themeTint="66"/>
          <w:bottom w:val="single" w:sz="8" w:space="4" w:color="2E74B5" w:themeColor="accent1" w:themeShade="BF"/>
        </w:pBdr>
        <w:spacing w:after="60"/>
        <w:jc w:val="both"/>
        <w:rPr>
          <w:rFonts w:ascii="Arial" w:hAnsi="Arial" w:cs="Arial"/>
          <w:b/>
          <w:noProof/>
          <w:color w:val="2E74B5" w:themeColor="accent1" w:themeShade="BF"/>
          <w:sz w:val="40"/>
        </w:rPr>
      </w:pPr>
      <w:sdt>
        <w:sdtPr>
          <w:rPr>
            <w:rFonts w:ascii="Segoe UI" w:hAnsi="Segoe UI" w:cs="Segoe UI"/>
            <w:b/>
            <w:bCs/>
            <w:color w:val="000000"/>
            <w:sz w:val="32"/>
            <w:szCs w:val="22"/>
          </w:rPr>
          <w:alias w:val="Titre"/>
          <w:tag w:val=""/>
          <w:id w:val="1786233606"/>
          <w:dataBinding w:prefixMappings="xmlns:ns0='http://purl.org/dc/elements/1.1/' xmlns:ns1='http://schemas.openxmlformats.org/package/2006/metadata/core-properties' " w:xpath="/ns1:coreProperties[1]/ns0:title[1]" w:storeItemID="{6C3C8BC8-F283-45AE-878A-BAB7291924A1}"/>
          <w:text/>
        </w:sdtPr>
        <w:sdtEndPr/>
        <w:sdtContent>
          <w:r w:rsidR="002605CF" w:rsidRPr="00A749E7">
            <w:rPr>
              <w:rFonts w:ascii="Segoe UI" w:hAnsi="Segoe UI" w:cs="Segoe UI"/>
              <w:b/>
              <w:bCs/>
              <w:color w:val="000000"/>
              <w:sz w:val="32"/>
              <w:szCs w:val="22"/>
            </w:rPr>
            <w:t>Evaluation de la prévalence du VIH et de la syphilis chez les femmes enceintes dans les sites sentinelles PTME en Côte d’Ivoire en 2017</w:t>
          </w:r>
        </w:sdtContent>
      </w:sdt>
    </w:p>
    <w:p w14:paraId="7A468564" w14:textId="7FE0CF56" w:rsidR="00831277" w:rsidRPr="00153A96" w:rsidRDefault="005412ED" w:rsidP="00831277">
      <w:pPr>
        <w:pBdr>
          <w:left w:val="single" w:sz="24" w:space="4" w:color="F4B083" w:themeColor="accent2" w:themeTint="99"/>
        </w:pBdr>
        <w:spacing w:before="120" w:after="120"/>
        <w:rPr>
          <w:rFonts w:ascii="Arial" w:hAnsi="Arial" w:cs="Arial"/>
          <w:b/>
          <w:noProof/>
          <w:color w:val="000000" w:themeColor="text1"/>
          <w:sz w:val="32"/>
        </w:rPr>
      </w:pPr>
      <w:sdt>
        <w:sdtPr>
          <w:rPr>
            <w:rFonts w:ascii="Arial" w:hAnsi="Arial" w:cs="Arial"/>
            <w:b/>
            <w:noProof/>
            <w:color w:val="000000" w:themeColor="text1"/>
            <w:sz w:val="32"/>
          </w:rPr>
          <w:alias w:val="Auteur"/>
          <w:id w:val="30555239"/>
          <w:dataBinding w:prefixMappings="xmlns:ns0='http://purl.org/dc/elements/1.1/' xmlns:ns1='http://schemas.openxmlformats.org/package/2006/metadata/core-properties' " w:xpath="/ns1:coreProperties[1]/ns0:creator[1]" w:storeItemID="{6C3C8BC8-F283-45AE-878A-BAB7291924A1}"/>
          <w:text/>
        </w:sdtPr>
        <w:sdtEndPr/>
        <w:sdtContent>
          <w:r w:rsidR="002605CF">
            <w:rPr>
              <w:rFonts w:ascii="Arial" w:hAnsi="Arial" w:cs="Arial"/>
              <w:b/>
              <w:noProof/>
              <w:color w:val="000000" w:themeColor="text1"/>
              <w:sz w:val="32"/>
            </w:rPr>
            <w:t>Protocole d’étude, juillet  2017</w:t>
          </w:r>
        </w:sdtContent>
      </w:sdt>
    </w:p>
    <w:p w14:paraId="7E784F07" w14:textId="77777777" w:rsidR="00831277" w:rsidRPr="00153A96" w:rsidRDefault="00831277" w:rsidP="00831277">
      <w:pPr>
        <w:spacing w:before="120"/>
        <w:rPr>
          <w:rFonts w:ascii="Arial" w:hAnsi="Arial" w:cs="Arial"/>
          <w:b/>
          <w:color w:val="000000" w:themeColor="text1"/>
        </w:rPr>
      </w:pPr>
    </w:p>
    <w:p w14:paraId="687CA990" w14:textId="77777777" w:rsidR="00831277" w:rsidRPr="00153A96" w:rsidRDefault="00831277" w:rsidP="00831277">
      <w:pPr>
        <w:spacing w:before="120"/>
        <w:rPr>
          <w:rFonts w:ascii="Arial" w:hAnsi="Arial" w:cs="Arial"/>
          <w:b/>
          <w:color w:val="000000" w:themeColor="text1"/>
        </w:rPr>
      </w:pPr>
    </w:p>
    <w:p w14:paraId="1181FA6B" w14:textId="77777777" w:rsidR="00831277" w:rsidRPr="00153A96" w:rsidRDefault="00831277" w:rsidP="00831277">
      <w:pPr>
        <w:spacing w:before="120"/>
        <w:rPr>
          <w:rFonts w:ascii="Arial" w:hAnsi="Arial" w:cs="Arial"/>
          <w:b/>
          <w:color w:val="000000" w:themeColor="text1"/>
        </w:rPr>
      </w:pPr>
    </w:p>
    <w:p w14:paraId="42708D13" w14:textId="77777777" w:rsidR="00831277" w:rsidRPr="00153A96" w:rsidRDefault="00831277" w:rsidP="00831277">
      <w:pPr>
        <w:spacing w:before="120"/>
        <w:rPr>
          <w:rFonts w:ascii="Arial" w:hAnsi="Arial" w:cs="Arial"/>
          <w:b/>
          <w:color w:val="000000" w:themeColor="text1"/>
        </w:rPr>
      </w:pPr>
    </w:p>
    <w:p w14:paraId="72E0E033" w14:textId="77777777" w:rsidR="00831277" w:rsidRPr="00153A96" w:rsidRDefault="00831277" w:rsidP="00831277">
      <w:pPr>
        <w:spacing w:before="120"/>
        <w:rPr>
          <w:rFonts w:ascii="Arial" w:hAnsi="Arial" w:cs="Arial"/>
          <w:b/>
          <w:color w:val="000000" w:themeColor="text1"/>
        </w:rPr>
      </w:pPr>
    </w:p>
    <w:p w14:paraId="3805FD9D" w14:textId="77777777" w:rsidR="00831277" w:rsidRPr="00153A96" w:rsidRDefault="00831277" w:rsidP="00831277">
      <w:pPr>
        <w:spacing w:before="120"/>
        <w:rPr>
          <w:rFonts w:ascii="Arial" w:hAnsi="Arial" w:cs="Arial"/>
          <w:b/>
          <w:color w:val="000000" w:themeColor="text1"/>
        </w:rPr>
      </w:pPr>
    </w:p>
    <w:p w14:paraId="58DF37E4" w14:textId="77777777" w:rsidR="00831277" w:rsidRPr="00153A96" w:rsidRDefault="00831277" w:rsidP="00831277">
      <w:pPr>
        <w:spacing w:before="120"/>
        <w:rPr>
          <w:rFonts w:ascii="Arial" w:hAnsi="Arial" w:cs="Arial"/>
          <w:b/>
          <w:color w:val="000000" w:themeColor="text1"/>
        </w:rPr>
      </w:pPr>
    </w:p>
    <w:p w14:paraId="12CCA7FE" w14:textId="77777777" w:rsidR="00831277" w:rsidRPr="00153A96" w:rsidRDefault="00831277" w:rsidP="00831277">
      <w:pPr>
        <w:spacing w:before="120"/>
        <w:rPr>
          <w:rFonts w:ascii="Arial" w:hAnsi="Arial" w:cs="Arial"/>
          <w:b/>
          <w:color w:val="000000" w:themeColor="text1"/>
        </w:rPr>
      </w:pPr>
    </w:p>
    <w:p w14:paraId="50557C4F" w14:textId="77777777" w:rsidR="00831277" w:rsidRPr="00153A96" w:rsidRDefault="00831277" w:rsidP="00831277">
      <w:pPr>
        <w:spacing w:before="120"/>
        <w:rPr>
          <w:rFonts w:ascii="Arial" w:hAnsi="Arial" w:cs="Arial"/>
          <w:b/>
          <w:color w:val="000000" w:themeColor="text1"/>
        </w:rPr>
      </w:pPr>
    </w:p>
    <w:p w14:paraId="7A8ED603" w14:textId="77777777" w:rsidR="00831277" w:rsidRPr="00153A96" w:rsidRDefault="00983F3F" w:rsidP="00983F3F">
      <w:pPr>
        <w:tabs>
          <w:tab w:val="left" w:pos="6465"/>
        </w:tabs>
        <w:spacing w:before="120"/>
        <w:rPr>
          <w:rFonts w:ascii="Arial" w:hAnsi="Arial" w:cs="Arial"/>
          <w:b/>
          <w:color w:val="000000" w:themeColor="text1"/>
        </w:rPr>
      </w:pPr>
      <w:r>
        <w:rPr>
          <w:rFonts w:ascii="Arial" w:hAnsi="Arial" w:cs="Arial"/>
          <w:b/>
          <w:color w:val="000000" w:themeColor="text1"/>
        </w:rPr>
        <w:tab/>
      </w:r>
    </w:p>
    <w:p w14:paraId="37405343" w14:textId="53C36295" w:rsidR="00A22FB4" w:rsidRPr="00A22FB4" w:rsidRDefault="00A22FB4" w:rsidP="00A22FB4">
      <w:pPr>
        <w:spacing w:before="120"/>
        <w:jc w:val="both"/>
        <w:rPr>
          <w:rFonts w:ascii="Arial" w:hAnsi="Arial" w:cs="Arial"/>
          <w:color w:val="000000" w:themeColor="text1"/>
        </w:rPr>
      </w:pPr>
      <w:r>
        <w:rPr>
          <w:rFonts w:ascii="Arial" w:hAnsi="Arial" w:cs="Arial"/>
          <w:b/>
          <w:color w:val="000000" w:themeColor="text1"/>
        </w:rPr>
        <w:t xml:space="preserve">Investigateur principal : </w:t>
      </w:r>
      <w:r w:rsidRPr="00A22FB4">
        <w:rPr>
          <w:rFonts w:ascii="Arial" w:hAnsi="Arial" w:cs="Arial"/>
          <w:color w:val="000000" w:themeColor="text1"/>
        </w:rPr>
        <w:t>Enda Santé Côte d’Ivoire, Cocody, 7</w:t>
      </w:r>
      <w:r w:rsidRPr="00A22FB4">
        <w:rPr>
          <w:rFonts w:ascii="Arial" w:hAnsi="Arial" w:cs="Arial"/>
          <w:color w:val="000000" w:themeColor="text1"/>
          <w:vertAlign w:val="superscript"/>
        </w:rPr>
        <w:t>ème</w:t>
      </w:r>
      <w:r w:rsidRPr="00A22FB4">
        <w:rPr>
          <w:rFonts w:ascii="Arial" w:hAnsi="Arial" w:cs="Arial"/>
          <w:color w:val="000000" w:themeColor="text1"/>
        </w:rPr>
        <w:t xml:space="preserve"> tranche, Résidence Lébri, Appartement 2005, tel : 49 15 82 61</w:t>
      </w:r>
    </w:p>
    <w:p w14:paraId="39C7033D" w14:textId="29341BB1" w:rsidR="00A22FB4" w:rsidRPr="00153A96" w:rsidRDefault="00A22FB4" w:rsidP="004B6E7B">
      <w:pPr>
        <w:spacing w:before="120"/>
        <w:jc w:val="both"/>
        <w:rPr>
          <w:rFonts w:ascii="Arial" w:hAnsi="Arial" w:cs="Arial"/>
          <w:b/>
          <w:color w:val="000000" w:themeColor="text1"/>
        </w:rPr>
      </w:pPr>
      <w:r>
        <w:rPr>
          <w:rFonts w:ascii="Arial" w:hAnsi="Arial" w:cs="Arial"/>
          <w:b/>
          <w:color w:val="000000" w:themeColor="text1"/>
        </w:rPr>
        <w:t>Sponsor</w:t>
      </w:r>
      <w:r w:rsidR="004B6E7B">
        <w:rPr>
          <w:rFonts w:ascii="Arial" w:hAnsi="Arial" w:cs="Arial"/>
          <w:b/>
          <w:color w:val="000000" w:themeColor="text1"/>
        </w:rPr>
        <w:t xml:space="preserve"> : </w:t>
      </w:r>
      <w:r w:rsidRPr="004B6E7B">
        <w:rPr>
          <w:rFonts w:ascii="Arial" w:hAnsi="Arial" w:cs="Arial"/>
          <w:color w:val="000000" w:themeColor="text1"/>
        </w:rPr>
        <w:t>Programm</w:t>
      </w:r>
      <w:r w:rsidR="004B6E7B" w:rsidRPr="004B6E7B">
        <w:rPr>
          <w:rFonts w:ascii="Arial" w:hAnsi="Arial" w:cs="Arial"/>
          <w:color w:val="000000" w:themeColor="text1"/>
        </w:rPr>
        <w:t>e</w:t>
      </w:r>
      <w:r w:rsidRPr="004B6E7B">
        <w:rPr>
          <w:rFonts w:ascii="Arial" w:hAnsi="Arial" w:cs="Arial"/>
          <w:color w:val="000000" w:themeColor="text1"/>
        </w:rPr>
        <w:t xml:space="preserve"> National de Lutte contre le Sida</w:t>
      </w:r>
      <w:r w:rsidR="004B6E7B" w:rsidRPr="004B6E7B">
        <w:rPr>
          <w:rFonts w:ascii="Arial" w:hAnsi="Arial" w:cs="Arial"/>
          <w:color w:val="000000" w:themeColor="text1"/>
        </w:rPr>
        <w:t>, Cocody Angré, Ambassade de Chine,  tel : 22 42 07 17</w:t>
      </w:r>
    </w:p>
    <w:p w14:paraId="54B51FD5" w14:textId="77777777" w:rsidR="00831277" w:rsidRPr="00153A96" w:rsidRDefault="00831277" w:rsidP="00831277">
      <w:pPr>
        <w:spacing w:before="120"/>
        <w:rPr>
          <w:rFonts w:ascii="Arial" w:hAnsi="Arial" w:cs="Arial"/>
          <w:b/>
          <w:color w:val="000000" w:themeColor="text1"/>
        </w:rPr>
      </w:pPr>
    </w:p>
    <w:p w14:paraId="43931A33" w14:textId="5173B439" w:rsidR="00831277" w:rsidRPr="00153A96" w:rsidRDefault="000478D8" w:rsidP="00831277">
      <w:pPr>
        <w:spacing w:before="120"/>
        <w:rPr>
          <w:rFonts w:ascii="Arial" w:hAnsi="Arial" w:cs="Arial"/>
          <w:b/>
          <w:color w:val="000000" w:themeColor="text1"/>
        </w:rPr>
      </w:pPr>
      <w:r w:rsidRPr="00153A96">
        <w:rPr>
          <w:rFonts w:ascii="Arial" w:hAnsi="Arial" w:cs="Arial"/>
          <w:noProof/>
        </w:rPr>
        <w:drawing>
          <wp:anchor distT="0" distB="0" distL="114300" distR="114300" simplePos="0" relativeHeight="251659264" behindDoc="0" locked="0" layoutInCell="1" allowOverlap="1" wp14:anchorId="0BF4D8DE" wp14:editId="01851BF4">
            <wp:simplePos x="0" y="0"/>
            <wp:positionH relativeFrom="column">
              <wp:posOffset>5100320</wp:posOffset>
            </wp:positionH>
            <wp:positionV relativeFrom="paragraph">
              <wp:posOffset>217170</wp:posOffset>
            </wp:positionV>
            <wp:extent cx="1086485" cy="10864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485" cy="1086485"/>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D60FEF9" w14:textId="4C361295" w:rsidR="00831277" w:rsidRPr="00153A96" w:rsidRDefault="00831277" w:rsidP="00831277">
      <w:pPr>
        <w:spacing w:before="120"/>
        <w:rPr>
          <w:rFonts w:ascii="Arial" w:hAnsi="Arial" w:cs="Arial"/>
          <w:b/>
          <w:color w:val="000000" w:themeColor="text1"/>
        </w:rPr>
      </w:pPr>
    </w:p>
    <w:p w14:paraId="0D229E9B" w14:textId="0D84FFAD" w:rsidR="00831277" w:rsidRPr="00153A96" w:rsidRDefault="00831277" w:rsidP="00831277">
      <w:pPr>
        <w:spacing w:before="120"/>
        <w:rPr>
          <w:rFonts w:ascii="Arial" w:hAnsi="Arial" w:cs="Arial"/>
          <w:b/>
          <w:color w:val="000000" w:themeColor="text1"/>
        </w:rPr>
      </w:pPr>
    </w:p>
    <w:p w14:paraId="02B8D44A" w14:textId="77777777" w:rsidR="009F0348" w:rsidRPr="00153A96" w:rsidRDefault="009F0348" w:rsidP="00831277">
      <w:pPr>
        <w:rPr>
          <w:rFonts w:ascii="Arial" w:hAnsi="Arial" w:cs="Arial"/>
          <w:b/>
          <w:color w:val="000000" w:themeColor="text1"/>
        </w:rPr>
      </w:pPr>
    </w:p>
    <w:p w14:paraId="3F67F906" w14:textId="77777777" w:rsidR="00947309" w:rsidRPr="00A15C1F" w:rsidRDefault="00947309" w:rsidP="00947309">
      <w:pPr>
        <w:rPr>
          <w:rFonts w:ascii="Arial" w:hAnsi="Arial" w:cs="Arial"/>
          <w:b/>
          <w:sz w:val="32"/>
        </w:rPr>
      </w:pPr>
      <w:r w:rsidRPr="00A15C1F">
        <w:rPr>
          <w:rFonts w:ascii="Arial" w:hAnsi="Arial" w:cs="Arial"/>
          <w:b/>
          <w:sz w:val="32"/>
        </w:rPr>
        <w:t>SOMMAIRE</w:t>
      </w:r>
    </w:p>
    <w:p w14:paraId="12C92690" w14:textId="77777777" w:rsidR="00947309" w:rsidRPr="00153A96" w:rsidRDefault="00947309" w:rsidP="00947309">
      <w:pPr>
        <w:rPr>
          <w:rFonts w:ascii="Arial" w:hAnsi="Arial" w:cs="Arial"/>
        </w:rPr>
      </w:pPr>
    </w:p>
    <w:p w14:paraId="46B99F26" w14:textId="77777777" w:rsidR="00A15C1F" w:rsidRPr="00A15C1F" w:rsidRDefault="00947309" w:rsidP="00A15C1F">
      <w:pPr>
        <w:pStyle w:val="TM1"/>
        <w:tabs>
          <w:tab w:val="right" w:leader="dot" w:pos="9062"/>
        </w:tabs>
        <w:spacing w:before="0" w:after="0" w:line="240" w:lineRule="auto"/>
        <w:rPr>
          <w:rFonts w:ascii="Arial" w:eastAsiaTheme="minorEastAsia" w:hAnsi="Arial" w:cs="Arial"/>
          <w:noProof/>
          <w:szCs w:val="24"/>
          <w:lang w:eastAsia="fr-FR"/>
        </w:rPr>
      </w:pPr>
      <w:r w:rsidRPr="00A15C1F">
        <w:rPr>
          <w:rFonts w:ascii="Arial" w:hAnsi="Arial" w:cs="Arial"/>
          <w:szCs w:val="24"/>
        </w:rPr>
        <w:fldChar w:fldCharType="begin"/>
      </w:r>
      <w:r w:rsidRPr="00A15C1F">
        <w:rPr>
          <w:rFonts w:ascii="Arial" w:hAnsi="Arial" w:cs="Arial"/>
          <w:szCs w:val="24"/>
        </w:rPr>
        <w:instrText xml:space="preserve"> TOC \t "I;1;1;2" </w:instrText>
      </w:r>
      <w:r w:rsidRPr="00A15C1F">
        <w:rPr>
          <w:rFonts w:ascii="Arial" w:hAnsi="Arial" w:cs="Arial"/>
          <w:szCs w:val="24"/>
        </w:rPr>
        <w:fldChar w:fldCharType="separate"/>
      </w:r>
      <w:r w:rsidR="00A15C1F" w:rsidRPr="00A15C1F">
        <w:rPr>
          <w:rFonts w:ascii="Arial" w:hAnsi="Arial" w:cs="Arial"/>
          <w:noProof/>
          <w:szCs w:val="24"/>
        </w:rPr>
        <w:t>APERÇU DU PROJET</w:t>
      </w:r>
      <w:r w:rsidR="00A15C1F" w:rsidRPr="00A15C1F">
        <w:rPr>
          <w:rFonts w:ascii="Arial" w:hAnsi="Arial" w:cs="Arial"/>
          <w:noProof/>
          <w:szCs w:val="24"/>
        </w:rPr>
        <w:tab/>
      </w:r>
      <w:r w:rsidR="00A15C1F" w:rsidRPr="00A15C1F">
        <w:rPr>
          <w:rFonts w:ascii="Arial" w:hAnsi="Arial" w:cs="Arial"/>
          <w:noProof/>
          <w:szCs w:val="24"/>
        </w:rPr>
        <w:fldChar w:fldCharType="begin"/>
      </w:r>
      <w:r w:rsidR="00A15C1F" w:rsidRPr="00A15C1F">
        <w:rPr>
          <w:rFonts w:ascii="Arial" w:hAnsi="Arial" w:cs="Arial"/>
          <w:noProof/>
          <w:szCs w:val="24"/>
        </w:rPr>
        <w:instrText xml:space="preserve"> PAGEREF _Toc497141995 \h </w:instrText>
      </w:r>
      <w:r w:rsidR="00A15C1F" w:rsidRPr="00A15C1F">
        <w:rPr>
          <w:rFonts w:ascii="Arial" w:hAnsi="Arial" w:cs="Arial"/>
          <w:noProof/>
          <w:szCs w:val="24"/>
        </w:rPr>
      </w:r>
      <w:r w:rsidR="00A15C1F" w:rsidRPr="00A15C1F">
        <w:rPr>
          <w:rFonts w:ascii="Arial" w:hAnsi="Arial" w:cs="Arial"/>
          <w:noProof/>
          <w:szCs w:val="24"/>
        </w:rPr>
        <w:fldChar w:fldCharType="separate"/>
      </w:r>
      <w:r w:rsidR="0036634E">
        <w:rPr>
          <w:rFonts w:ascii="Arial" w:hAnsi="Arial" w:cs="Arial"/>
          <w:noProof/>
          <w:szCs w:val="24"/>
        </w:rPr>
        <w:t>1</w:t>
      </w:r>
      <w:r w:rsidR="00A15C1F" w:rsidRPr="00A15C1F">
        <w:rPr>
          <w:rFonts w:ascii="Arial" w:hAnsi="Arial" w:cs="Arial"/>
          <w:noProof/>
          <w:szCs w:val="24"/>
        </w:rPr>
        <w:fldChar w:fldCharType="end"/>
      </w:r>
    </w:p>
    <w:p w14:paraId="429E1627" w14:textId="77777777" w:rsidR="00A15C1F" w:rsidRPr="00A15C1F" w:rsidRDefault="00A15C1F" w:rsidP="00A15C1F">
      <w:pPr>
        <w:pStyle w:val="TM1"/>
        <w:tabs>
          <w:tab w:val="right" w:leader="dot" w:pos="9062"/>
        </w:tabs>
        <w:spacing w:before="0" w:after="0" w:line="240" w:lineRule="auto"/>
        <w:rPr>
          <w:rFonts w:ascii="Arial" w:eastAsiaTheme="minorEastAsia" w:hAnsi="Arial" w:cs="Arial"/>
          <w:noProof/>
          <w:szCs w:val="24"/>
          <w:lang w:eastAsia="fr-FR"/>
        </w:rPr>
      </w:pPr>
      <w:r w:rsidRPr="00A15C1F">
        <w:rPr>
          <w:rFonts w:ascii="Arial" w:hAnsi="Arial" w:cs="Arial"/>
          <w:noProof/>
          <w:szCs w:val="24"/>
        </w:rPr>
        <w:t>RESUME DU PROTOCOLE</w:t>
      </w:r>
      <w:r w:rsidRPr="00A15C1F">
        <w:rPr>
          <w:rFonts w:ascii="Arial" w:hAnsi="Arial" w:cs="Arial"/>
          <w:noProof/>
          <w:szCs w:val="24"/>
        </w:rPr>
        <w:tab/>
      </w:r>
      <w:r w:rsidRPr="00A15C1F">
        <w:rPr>
          <w:rFonts w:ascii="Arial" w:hAnsi="Arial" w:cs="Arial"/>
          <w:noProof/>
          <w:szCs w:val="24"/>
        </w:rPr>
        <w:fldChar w:fldCharType="begin"/>
      </w:r>
      <w:r w:rsidRPr="00A15C1F">
        <w:rPr>
          <w:rFonts w:ascii="Arial" w:hAnsi="Arial" w:cs="Arial"/>
          <w:noProof/>
          <w:szCs w:val="24"/>
        </w:rPr>
        <w:instrText xml:space="preserve"> PAGEREF _Toc497142005 \h </w:instrText>
      </w:r>
      <w:r w:rsidRPr="00A15C1F">
        <w:rPr>
          <w:rFonts w:ascii="Arial" w:hAnsi="Arial" w:cs="Arial"/>
          <w:noProof/>
          <w:szCs w:val="24"/>
        </w:rPr>
      </w:r>
      <w:r w:rsidRPr="00A15C1F">
        <w:rPr>
          <w:rFonts w:ascii="Arial" w:hAnsi="Arial" w:cs="Arial"/>
          <w:noProof/>
          <w:szCs w:val="24"/>
        </w:rPr>
        <w:fldChar w:fldCharType="separate"/>
      </w:r>
      <w:r w:rsidR="0036634E">
        <w:rPr>
          <w:rFonts w:ascii="Arial" w:hAnsi="Arial" w:cs="Arial"/>
          <w:noProof/>
          <w:szCs w:val="24"/>
        </w:rPr>
        <w:t>2</w:t>
      </w:r>
      <w:r w:rsidRPr="00A15C1F">
        <w:rPr>
          <w:rFonts w:ascii="Arial" w:hAnsi="Arial" w:cs="Arial"/>
          <w:noProof/>
          <w:szCs w:val="24"/>
        </w:rPr>
        <w:fldChar w:fldCharType="end"/>
      </w:r>
    </w:p>
    <w:p w14:paraId="45C4A511" w14:textId="77777777" w:rsidR="00A15C1F" w:rsidRPr="00A15C1F" w:rsidRDefault="00A15C1F" w:rsidP="00A15C1F">
      <w:pPr>
        <w:pStyle w:val="TM1"/>
        <w:tabs>
          <w:tab w:val="left" w:pos="440"/>
          <w:tab w:val="right" w:leader="dot" w:pos="9062"/>
        </w:tabs>
        <w:spacing w:before="0" w:after="0" w:line="240" w:lineRule="auto"/>
        <w:rPr>
          <w:rFonts w:ascii="Arial" w:eastAsiaTheme="minorEastAsia" w:hAnsi="Arial" w:cs="Arial"/>
          <w:noProof/>
          <w:szCs w:val="24"/>
          <w:lang w:eastAsia="fr-FR"/>
        </w:rPr>
      </w:pPr>
      <w:r w:rsidRPr="00A15C1F">
        <w:rPr>
          <w:rFonts w:ascii="Arial" w:hAnsi="Arial" w:cs="Arial"/>
          <w:noProof/>
          <w:szCs w:val="24"/>
        </w:rPr>
        <w:t>I-</w:t>
      </w:r>
      <w:r w:rsidRPr="00A15C1F">
        <w:rPr>
          <w:rFonts w:ascii="Arial" w:eastAsiaTheme="minorEastAsia" w:hAnsi="Arial" w:cs="Arial"/>
          <w:noProof/>
          <w:szCs w:val="24"/>
          <w:lang w:eastAsia="fr-FR"/>
        </w:rPr>
        <w:tab/>
      </w:r>
      <w:r w:rsidRPr="00A15C1F">
        <w:rPr>
          <w:rFonts w:ascii="Arial" w:hAnsi="Arial" w:cs="Arial"/>
          <w:noProof/>
          <w:szCs w:val="24"/>
        </w:rPr>
        <w:t>INTRODUCTION</w:t>
      </w:r>
      <w:r w:rsidRPr="00A15C1F">
        <w:rPr>
          <w:rFonts w:ascii="Arial" w:hAnsi="Arial" w:cs="Arial"/>
          <w:noProof/>
          <w:szCs w:val="24"/>
        </w:rPr>
        <w:tab/>
      </w:r>
      <w:r w:rsidRPr="00A15C1F">
        <w:rPr>
          <w:rFonts w:ascii="Arial" w:hAnsi="Arial" w:cs="Arial"/>
          <w:noProof/>
          <w:szCs w:val="24"/>
        </w:rPr>
        <w:fldChar w:fldCharType="begin"/>
      </w:r>
      <w:r w:rsidRPr="00A15C1F">
        <w:rPr>
          <w:rFonts w:ascii="Arial" w:hAnsi="Arial" w:cs="Arial"/>
          <w:noProof/>
          <w:szCs w:val="24"/>
        </w:rPr>
        <w:instrText xml:space="preserve"> PAGEREF _Toc497142006 \h </w:instrText>
      </w:r>
      <w:r w:rsidRPr="00A15C1F">
        <w:rPr>
          <w:rFonts w:ascii="Arial" w:hAnsi="Arial" w:cs="Arial"/>
          <w:noProof/>
          <w:szCs w:val="24"/>
        </w:rPr>
      </w:r>
      <w:r w:rsidRPr="00A15C1F">
        <w:rPr>
          <w:rFonts w:ascii="Arial" w:hAnsi="Arial" w:cs="Arial"/>
          <w:noProof/>
          <w:szCs w:val="24"/>
        </w:rPr>
        <w:fldChar w:fldCharType="separate"/>
      </w:r>
      <w:r w:rsidR="0036634E">
        <w:rPr>
          <w:rFonts w:ascii="Arial" w:hAnsi="Arial" w:cs="Arial"/>
          <w:noProof/>
          <w:szCs w:val="24"/>
        </w:rPr>
        <w:t>4</w:t>
      </w:r>
      <w:r w:rsidRPr="00A15C1F">
        <w:rPr>
          <w:rFonts w:ascii="Arial" w:hAnsi="Arial" w:cs="Arial"/>
          <w:noProof/>
          <w:szCs w:val="24"/>
        </w:rPr>
        <w:fldChar w:fldCharType="end"/>
      </w:r>
    </w:p>
    <w:p w14:paraId="23FD6148" w14:textId="77777777" w:rsidR="00A15C1F" w:rsidRPr="00A15C1F" w:rsidRDefault="00A15C1F" w:rsidP="00A15C1F">
      <w:pPr>
        <w:pStyle w:val="TM2"/>
        <w:tabs>
          <w:tab w:val="left" w:pos="88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I.1.</w:t>
      </w:r>
      <w:r w:rsidRPr="00A15C1F">
        <w:rPr>
          <w:rFonts w:ascii="Arial" w:eastAsiaTheme="minorEastAsia" w:hAnsi="Arial" w:cs="Arial"/>
          <w:noProof/>
          <w:sz w:val="24"/>
          <w:szCs w:val="24"/>
          <w:lang w:eastAsia="fr-FR"/>
        </w:rPr>
        <w:tab/>
      </w:r>
      <w:r w:rsidRPr="00A15C1F">
        <w:rPr>
          <w:rFonts w:ascii="Arial" w:hAnsi="Arial" w:cs="Arial"/>
          <w:noProof/>
          <w:sz w:val="24"/>
          <w:szCs w:val="24"/>
        </w:rPr>
        <w:t>Contexte et justification</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_Toc497142007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4</w:t>
      </w:r>
      <w:r w:rsidRPr="00A15C1F">
        <w:rPr>
          <w:rFonts w:ascii="Arial" w:hAnsi="Arial" w:cs="Arial"/>
          <w:noProof/>
          <w:sz w:val="24"/>
          <w:szCs w:val="24"/>
        </w:rPr>
        <w:fldChar w:fldCharType="end"/>
      </w:r>
    </w:p>
    <w:p w14:paraId="4A89D468" w14:textId="77777777" w:rsidR="00A15C1F" w:rsidRPr="00A15C1F" w:rsidRDefault="00A15C1F" w:rsidP="00A15C1F">
      <w:pPr>
        <w:pStyle w:val="TM2"/>
        <w:tabs>
          <w:tab w:val="left" w:pos="88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I.2.</w:t>
      </w:r>
      <w:r w:rsidRPr="00A15C1F">
        <w:rPr>
          <w:rFonts w:ascii="Arial" w:eastAsiaTheme="minorEastAsia" w:hAnsi="Arial" w:cs="Arial"/>
          <w:noProof/>
          <w:sz w:val="24"/>
          <w:szCs w:val="24"/>
          <w:lang w:eastAsia="fr-FR"/>
        </w:rPr>
        <w:tab/>
      </w:r>
      <w:r w:rsidRPr="00A15C1F">
        <w:rPr>
          <w:rFonts w:ascii="Arial" w:hAnsi="Arial" w:cs="Arial"/>
          <w:noProof/>
          <w:sz w:val="24"/>
          <w:szCs w:val="24"/>
        </w:rPr>
        <w:t>Apport du projet et utilisation des résultats</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_Toc497142008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4</w:t>
      </w:r>
      <w:r w:rsidRPr="00A15C1F">
        <w:rPr>
          <w:rFonts w:ascii="Arial" w:hAnsi="Arial" w:cs="Arial"/>
          <w:noProof/>
          <w:sz w:val="24"/>
          <w:szCs w:val="24"/>
        </w:rPr>
        <w:fldChar w:fldCharType="end"/>
      </w:r>
    </w:p>
    <w:p w14:paraId="24A67E0A" w14:textId="77777777" w:rsidR="00A15C1F" w:rsidRPr="00A15C1F" w:rsidRDefault="00A15C1F" w:rsidP="00A15C1F">
      <w:pPr>
        <w:pStyle w:val="TM1"/>
        <w:tabs>
          <w:tab w:val="left" w:pos="440"/>
          <w:tab w:val="right" w:leader="dot" w:pos="9062"/>
        </w:tabs>
        <w:spacing w:before="0" w:after="0" w:line="240" w:lineRule="auto"/>
        <w:rPr>
          <w:rFonts w:ascii="Arial" w:eastAsiaTheme="minorEastAsia" w:hAnsi="Arial" w:cs="Arial"/>
          <w:noProof/>
          <w:szCs w:val="24"/>
          <w:lang w:eastAsia="fr-FR"/>
        </w:rPr>
      </w:pPr>
      <w:r w:rsidRPr="00A15C1F">
        <w:rPr>
          <w:rFonts w:ascii="Arial" w:hAnsi="Arial" w:cs="Arial"/>
          <w:noProof/>
          <w:szCs w:val="24"/>
        </w:rPr>
        <w:t>II-</w:t>
      </w:r>
      <w:r w:rsidRPr="00A15C1F">
        <w:rPr>
          <w:rFonts w:ascii="Arial" w:eastAsiaTheme="minorEastAsia" w:hAnsi="Arial" w:cs="Arial"/>
          <w:noProof/>
          <w:szCs w:val="24"/>
          <w:lang w:eastAsia="fr-FR"/>
        </w:rPr>
        <w:tab/>
      </w:r>
      <w:r w:rsidRPr="00A15C1F">
        <w:rPr>
          <w:rFonts w:ascii="Arial" w:hAnsi="Arial" w:cs="Arial"/>
          <w:noProof/>
          <w:szCs w:val="24"/>
        </w:rPr>
        <w:t>OBJECTIFS ET RESULTATS ATTENDUS</w:t>
      </w:r>
      <w:r w:rsidRPr="00A15C1F">
        <w:rPr>
          <w:rFonts w:ascii="Arial" w:hAnsi="Arial" w:cs="Arial"/>
          <w:noProof/>
          <w:szCs w:val="24"/>
        </w:rPr>
        <w:tab/>
      </w:r>
      <w:r w:rsidRPr="00A15C1F">
        <w:rPr>
          <w:rFonts w:ascii="Arial" w:hAnsi="Arial" w:cs="Arial"/>
          <w:noProof/>
          <w:szCs w:val="24"/>
        </w:rPr>
        <w:fldChar w:fldCharType="begin"/>
      </w:r>
      <w:r w:rsidRPr="00A15C1F">
        <w:rPr>
          <w:rFonts w:ascii="Arial" w:hAnsi="Arial" w:cs="Arial"/>
          <w:noProof/>
          <w:szCs w:val="24"/>
        </w:rPr>
        <w:instrText xml:space="preserve"> PAGEREF _Toc497142009 \h </w:instrText>
      </w:r>
      <w:r w:rsidRPr="00A15C1F">
        <w:rPr>
          <w:rFonts w:ascii="Arial" w:hAnsi="Arial" w:cs="Arial"/>
          <w:noProof/>
          <w:szCs w:val="24"/>
        </w:rPr>
      </w:r>
      <w:r w:rsidRPr="00A15C1F">
        <w:rPr>
          <w:rFonts w:ascii="Arial" w:hAnsi="Arial" w:cs="Arial"/>
          <w:noProof/>
          <w:szCs w:val="24"/>
        </w:rPr>
        <w:fldChar w:fldCharType="separate"/>
      </w:r>
      <w:r w:rsidR="0036634E">
        <w:rPr>
          <w:rFonts w:ascii="Arial" w:hAnsi="Arial" w:cs="Arial"/>
          <w:noProof/>
          <w:szCs w:val="24"/>
        </w:rPr>
        <w:t>5</w:t>
      </w:r>
      <w:r w:rsidRPr="00A15C1F">
        <w:rPr>
          <w:rFonts w:ascii="Arial" w:hAnsi="Arial" w:cs="Arial"/>
          <w:noProof/>
          <w:szCs w:val="24"/>
        </w:rPr>
        <w:fldChar w:fldCharType="end"/>
      </w:r>
    </w:p>
    <w:p w14:paraId="223DFA76" w14:textId="77777777" w:rsidR="00A15C1F" w:rsidRPr="00A15C1F" w:rsidRDefault="00A15C1F" w:rsidP="00A15C1F">
      <w:pPr>
        <w:pStyle w:val="TM2"/>
        <w:tabs>
          <w:tab w:val="left" w:pos="88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II.1.</w:t>
      </w:r>
      <w:r w:rsidRPr="00A15C1F">
        <w:rPr>
          <w:rFonts w:ascii="Arial" w:eastAsiaTheme="minorEastAsia" w:hAnsi="Arial" w:cs="Arial"/>
          <w:noProof/>
          <w:sz w:val="24"/>
          <w:szCs w:val="24"/>
          <w:lang w:eastAsia="fr-FR"/>
        </w:rPr>
        <w:tab/>
      </w:r>
      <w:r w:rsidRPr="00A15C1F">
        <w:rPr>
          <w:rFonts w:ascii="Arial" w:hAnsi="Arial" w:cs="Arial"/>
          <w:noProof/>
          <w:sz w:val="24"/>
          <w:szCs w:val="24"/>
        </w:rPr>
        <w:t>Objectif général</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_Toc497142010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5</w:t>
      </w:r>
      <w:r w:rsidRPr="00A15C1F">
        <w:rPr>
          <w:rFonts w:ascii="Arial" w:hAnsi="Arial" w:cs="Arial"/>
          <w:noProof/>
          <w:sz w:val="24"/>
          <w:szCs w:val="24"/>
        </w:rPr>
        <w:fldChar w:fldCharType="end"/>
      </w:r>
    </w:p>
    <w:p w14:paraId="3EBE3684" w14:textId="77777777" w:rsidR="00A15C1F" w:rsidRPr="00A15C1F" w:rsidRDefault="00A15C1F" w:rsidP="00A15C1F">
      <w:pPr>
        <w:pStyle w:val="TM2"/>
        <w:tabs>
          <w:tab w:val="left" w:pos="88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II.2.</w:t>
      </w:r>
      <w:r w:rsidRPr="00A15C1F">
        <w:rPr>
          <w:rFonts w:ascii="Arial" w:eastAsiaTheme="minorEastAsia" w:hAnsi="Arial" w:cs="Arial"/>
          <w:noProof/>
          <w:sz w:val="24"/>
          <w:szCs w:val="24"/>
          <w:lang w:eastAsia="fr-FR"/>
        </w:rPr>
        <w:tab/>
      </w:r>
      <w:r w:rsidRPr="00A15C1F">
        <w:rPr>
          <w:rFonts w:ascii="Arial" w:hAnsi="Arial" w:cs="Arial"/>
          <w:noProof/>
          <w:sz w:val="24"/>
          <w:szCs w:val="24"/>
        </w:rPr>
        <w:t>Objectifs spécifiques</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_Toc497142011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5</w:t>
      </w:r>
      <w:r w:rsidRPr="00A15C1F">
        <w:rPr>
          <w:rFonts w:ascii="Arial" w:hAnsi="Arial" w:cs="Arial"/>
          <w:noProof/>
          <w:sz w:val="24"/>
          <w:szCs w:val="24"/>
        </w:rPr>
        <w:fldChar w:fldCharType="end"/>
      </w:r>
    </w:p>
    <w:p w14:paraId="223E41E4" w14:textId="77777777" w:rsidR="00A15C1F" w:rsidRPr="00A15C1F" w:rsidRDefault="00A15C1F" w:rsidP="00A15C1F">
      <w:pPr>
        <w:pStyle w:val="TM2"/>
        <w:tabs>
          <w:tab w:val="left" w:pos="88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II.3.</w:t>
      </w:r>
      <w:r w:rsidRPr="00A15C1F">
        <w:rPr>
          <w:rFonts w:ascii="Arial" w:eastAsiaTheme="minorEastAsia" w:hAnsi="Arial" w:cs="Arial"/>
          <w:noProof/>
          <w:sz w:val="24"/>
          <w:szCs w:val="24"/>
          <w:lang w:eastAsia="fr-FR"/>
        </w:rPr>
        <w:tab/>
      </w:r>
      <w:r w:rsidRPr="00A15C1F">
        <w:rPr>
          <w:rFonts w:ascii="Arial" w:hAnsi="Arial" w:cs="Arial"/>
          <w:noProof/>
          <w:sz w:val="24"/>
          <w:szCs w:val="24"/>
        </w:rPr>
        <w:t>Résultats attendus</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_Toc497142012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5</w:t>
      </w:r>
      <w:r w:rsidRPr="00A15C1F">
        <w:rPr>
          <w:rFonts w:ascii="Arial" w:hAnsi="Arial" w:cs="Arial"/>
          <w:noProof/>
          <w:sz w:val="24"/>
          <w:szCs w:val="24"/>
        </w:rPr>
        <w:fldChar w:fldCharType="end"/>
      </w:r>
    </w:p>
    <w:p w14:paraId="49729CCC" w14:textId="77777777" w:rsidR="00A15C1F" w:rsidRPr="00A15C1F" w:rsidRDefault="00A15C1F" w:rsidP="00A15C1F">
      <w:pPr>
        <w:pStyle w:val="TM1"/>
        <w:tabs>
          <w:tab w:val="left" w:pos="660"/>
          <w:tab w:val="right" w:leader="dot" w:pos="9062"/>
        </w:tabs>
        <w:spacing w:before="0" w:after="0" w:line="240" w:lineRule="auto"/>
        <w:rPr>
          <w:rFonts w:ascii="Arial" w:eastAsiaTheme="minorEastAsia" w:hAnsi="Arial" w:cs="Arial"/>
          <w:noProof/>
          <w:szCs w:val="24"/>
          <w:lang w:eastAsia="fr-FR"/>
        </w:rPr>
      </w:pPr>
      <w:r w:rsidRPr="00A15C1F">
        <w:rPr>
          <w:rFonts w:ascii="Arial" w:hAnsi="Arial" w:cs="Arial"/>
          <w:noProof/>
          <w:szCs w:val="24"/>
        </w:rPr>
        <w:t>III-</w:t>
      </w:r>
      <w:r w:rsidRPr="00A15C1F">
        <w:rPr>
          <w:rFonts w:ascii="Arial" w:eastAsiaTheme="minorEastAsia" w:hAnsi="Arial" w:cs="Arial"/>
          <w:noProof/>
          <w:szCs w:val="24"/>
          <w:lang w:eastAsia="fr-FR"/>
        </w:rPr>
        <w:tab/>
      </w:r>
      <w:r w:rsidRPr="00A15C1F">
        <w:rPr>
          <w:rFonts w:ascii="Arial" w:hAnsi="Arial" w:cs="Arial"/>
          <w:noProof/>
          <w:szCs w:val="24"/>
        </w:rPr>
        <w:t>METHODOLOGIE</w:t>
      </w:r>
      <w:r w:rsidRPr="00A15C1F">
        <w:rPr>
          <w:rFonts w:ascii="Arial" w:hAnsi="Arial" w:cs="Arial"/>
          <w:noProof/>
          <w:szCs w:val="24"/>
        </w:rPr>
        <w:tab/>
      </w:r>
      <w:r w:rsidRPr="00A15C1F">
        <w:rPr>
          <w:rFonts w:ascii="Arial" w:hAnsi="Arial" w:cs="Arial"/>
          <w:noProof/>
          <w:szCs w:val="24"/>
        </w:rPr>
        <w:fldChar w:fldCharType="begin"/>
      </w:r>
      <w:r w:rsidRPr="00A15C1F">
        <w:rPr>
          <w:rFonts w:ascii="Arial" w:hAnsi="Arial" w:cs="Arial"/>
          <w:noProof/>
          <w:szCs w:val="24"/>
        </w:rPr>
        <w:instrText xml:space="preserve"> PAGEREF _Toc497142013 \h </w:instrText>
      </w:r>
      <w:r w:rsidRPr="00A15C1F">
        <w:rPr>
          <w:rFonts w:ascii="Arial" w:hAnsi="Arial" w:cs="Arial"/>
          <w:noProof/>
          <w:szCs w:val="24"/>
        </w:rPr>
      </w:r>
      <w:r w:rsidRPr="00A15C1F">
        <w:rPr>
          <w:rFonts w:ascii="Arial" w:hAnsi="Arial" w:cs="Arial"/>
          <w:noProof/>
          <w:szCs w:val="24"/>
        </w:rPr>
        <w:fldChar w:fldCharType="separate"/>
      </w:r>
      <w:r w:rsidR="0036634E">
        <w:rPr>
          <w:rFonts w:ascii="Arial" w:hAnsi="Arial" w:cs="Arial"/>
          <w:noProof/>
          <w:szCs w:val="24"/>
        </w:rPr>
        <w:t>5</w:t>
      </w:r>
      <w:r w:rsidRPr="00A15C1F">
        <w:rPr>
          <w:rFonts w:ascii="Arial" w:hAnsi="Arial" w:cs="Arial"/>
          <w:noProof/>
          <w:szCs w:val="24"/>
        </w:rPr>
        <w:fldChar w:fldCharType="end"/>
      </w:r>
    </w:p>
    <w:p w14:paraId="4CF61733" w14:textId="77777777" w:rsidR="00A15C1F" w:rsidRPr="00A15C1F" w:rsidRDefault="00A15C1F" w:rsidP="00A15C1F">
      <w:pPr>
        <w:pStyle w:val="TM2"/>
        <w:tabs>
          <w:tab w:val="left" w:pos="88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III.1.</w:t>
      </w:r>
      <w:r w:rsidRPr="00A15C1F">
        <w:rPr>
          <w:rFonts w:ascii="Arial" w:eastAsiaTheme="minorEastAsia" w:hAnsi="Arial" w:cs="Arial"/>
          <w:noProof/>
          <w:sz w:val="24"/>
          <w:szCs w:val="24"/>
          <w:lang w:eastAsia="fr-FR"/>
        </w:rPr>
        <w:tab/>
      </w:r>
      <w:r w:rsidRPr="00A15C1F">
        <w:rPr>
          <w:rFonts w:ascii="Arial" w:hAnsi="Arial" w:cs="Arial"/>
          <w:noProof/>
          <w:sz w:val="24"/>
          <w:szCs w:val="24"/>
        </w:rPr>
        <w:t>Type d’étude</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_Toc497142014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5</w:t>
      </w:r>
      <w:r w:rsidRPr="00A15C1F">
        <w:rPr>
          <w:rFonts w:ascii="Arial" w:hAnsi="Arial" w:cs="Arial"/>
          <w:noProof/>
          <w:sz w:val="24"/>
          <w:szCs w:val="24"/>
        </w:rPr>
        <w:fldChar w:fldCharType="end"/>
      </w:r>
    </w:p>
    <w:p w14:paraId="17E4D83F" w14:textId="77777777" w:rsidR="00A15C1F" w:rsidRPr="00A15C1F" w:rsidRDefault="00A15C1F" w:rsidP="00A15C1F">
      <w:pPr>
        <w:pStyle w:val="TM2"/>
        <w:tabs>
          <w:tab w:val="left" w:pos="88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III.2.</w:t>
      </w:r>
      <w:r w:rsidRPr="00A15C1F">
        <w:rPr>
          <w:rFonts w:ascii="Arial" w:eastAsiaTheme="minorEastAsia" w:hAnsi="Arial" w:cs="Arial"/>
          <w:noProof/>
          <w:sz w:val="24"/>
          <w:szCs w:val="24"/>
          <w:lang w:eastAsia="fr-FR"/>
        </w:rPr>
        <w:tab/>
      </w:r>
      <w:r w:rsidRPr="00A15C1F">
        <w:rPr>
          <w:rFonts w:ascii="Arial" w:hAnsi="Arial" w:cs="Arial"/>
          <w:noProof/>
          <w:sz w:val="24"/>
          <w:szCs w:val="24"/>
        </w:rPr>
        <w:t>Zone d’étude</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_Toc497142015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5</w:t>
      </w:r>
      <w:r w:rsidRPr="00A15C1F">
        <w:rPr>
          <w:rFonts w:ascii="Arial" w:hAnsi="Arial" w:cs="Arial"/>
          <w:noProof/>
          <w:sz w:val="24"/>
          <w:szCs w:val="24"/>
        </w:rPr>
        <w:fldChar w:fldCharType="end"/>
      </w:r>
    </w:p>
    <w:p w14:paraId="41489EC3" w14:textId="77777777" w:rsidR="00A15C1F" w:rsidRPr="00A15C1F" w:rsidRDefault="00A15C1F" w:rsidP="00A15C1F">
      <w:pPr>
        <w:pStyle w:val="TM2"/>
        <w:tabs>
          <w:tab w:val="left" w:pos="88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III.3.</w:t>
      </w:r>
      <w:r w:rsidRPr="00A15C1F">
        <w:rPr>
          <w:rFonts w:ascii="Arial" w:eastAsiaTheme="minorEastAsia" w:hAnsi="Arial" w:cs="Arial"/>
          <w:noProof/>
          <w:sz w:val="24"/>
          <w:szCs w:val="24"/>
          <w:lang w:eastAsia="fr-FR"/>
        </w:rPr>
        <w:tab/>
      </w:r>
      <w:r w:rsidRPr="00A15C1F">
        <w:rPr>
          <w:rFonts w:ascii="Arial" w:hAnsi="Arial" w:cs="Arial"/>
          <w:noProof/>
          <w:sz w:val="24"/>
          <w:szCs w:val="24"/>
        </w:rPr>
        <w:t>Population cible</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_Toc497142016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5</w:t>
      </w:r>
      <w:r w:rsidRPr="00A15C1F">
        <w:rPr>
          <w:rFonts w:ascii="Arial" w:hAnsi="Arial" w:cs="Arial"/>
          <w:noProof/>
          <w:sz w:val="24"/>
          <w:szCs w:val="24"/>
        </w:rPr>
        <w:fldChar w:fldCharType="end"/>
      </w:r>
    </w:p>
    <w:p w14:paraId="19FF6952" w14:textId="77777777" w:rsidR="00A15C1F" w:rsidRPr="00A15C1F" w:rsidRDefault="00A15C1F" w:rsidP="00A15C1F">
      <w:pPr>
        <w:pStyle w:val="TM2"/>
        <w:tabs>
          <w:tab w:val="left" w:pos="88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III.4.</w:t>
      </w:r>
      <w:r w:rsidRPr="00A15C1F">
        <w:rPr>
          <w:rFonts w:ascii="Arial" w:eastAsiaTheme="minorEastAsia" w:hAnsi="Arial" w:cs="Arial"/>
          <w:noProof/>
          <w:sz w:val="24"/>
          <w:szCs w:val="24"/>
          <w:lang w:eastAsia="fr-FR"/>
        </w:rPr>
        <w:tab/>
      </w:r>
      <w:r w:rsidRPr="00A15C1F">
        <w:rPr>
          <w:rFonts w:ascii="Arial" w:hAnsi="Arial" w:cs="Arial"/>
          <w:noProof/>
          <w:sz w:val="24"/>
          <w:szCs w:val="24"/>
        </w:rPr>
        <w:t>Critère d’inclusion</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_Toc497142017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6</w:t>
      </w:r>
      <w:r w:rsidRPr="00A15C1F">
        <w:rPr>
          <w:rFonts w:ascii="Arial" w:hAnsi="Arial" w:cs="Arial"/>
          <w:noProof/>
          <w:sz w:val="24"/>
          <w:szCs w:val="24"/>
        </w:rPr>
        <w:fldChar w:fldCharType="end"/>
      </w:r>
    </w:p>
    <w:p w14:paraId="76783764" w14:textId="77777777" w:rsidR="00A15C1F" w:rsidRPr="00A15C1F" w:rsidRDefault="00A15C1F" w:rsidP="00A15C1F">
      <w:pPr>
        <w:pStyle w:val="TM2"/>
        <w:tabs>
          <w:tab w:val="left" w:pos="88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III.5.</w:t>
      </w:r>
      <w:r w:rsidRPr="00A15C1F">
        <w:rPr>
          <w:rFonts w:ascii="Arial" w:eastAsiaTheme="minorEastAsia" w:hAnsi="Arial" w:cs="Arial"/>
          <w:noProof/>
          <w:sz w:val="24"/>
          <w:szCs w:val="24"/>
          <w:lang w:eastAsia="fr-FR"/>
        </w:rPr>
        <w:tab/>
      </w:r>
      <w:r w:rsidRPr="00A15C1F">
        <w:rPr>
          <w:rFonts w:ascii="Arial" w:hAnsi="Arial" w:cs="Arial"/>
          <w:noProof/>
          <w:sz w:val="24"/>
          <w:szCs w:val="24"/>
        </w:rPr>
        <w:t>Durée de l’étude</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_Toc497142018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6</w:t>
      </w:r>
      <w:r w:rsidRPr="00A15C1F">
        <w:rPr>
          <w:rFonts w:ascii="Arial" w:hAnsi="Arial" w:cs="Arial"/>
          <w:noProof/>
          <w:sz w:val="24"/>
          <w:szCs w:val="24"/>
        </w:rPr>
        <w:fldChar w:fldCharType="end"/>
      </w:r>
    </w:p>
    <w:p w14:paraId="7CF1F7E7" w14:textId="77777777" w:rsidR="00A15C1F" w:rsidRPr="00A15C1F" w:rsidRDefault="00A15C1F" w:rsidP="00A15C1F">
      <w:pPr>
        <w:pStyle w:val="TM2"/>
        <w:tabs>
          <w:tab w:val="left" w:pos="88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III.6.</w:t>
      </w:r>
      <w:r w:rsidRPr="00A15C1F">
        <w:rPr>
          <w:rFonts w:ascii="Arial" w:eastAsiaTheme="minorEastAsia" w:hAnsi="Arial" w:cs="Arial"/>
          <w:noProof/>
          <w:sz w:val="24"/>
          <w:szCs w:val="24"/>
          <w:lang w:eastAsia="fr-FR"/>
        </w:rPr>
        <w:tab/>
      </w:r>
      <w:r w:rsidRPr="00A15C1F">
        <w:rPr>
          <w:rFonts w:ascii="Arial" w:hAnsi="Arial" w:cs="Arial"/>
          <w:noProof/>
          <w:sz w:val="24"/>
          <w:szCs w:val="24"/>
        </w:rPr>
        <w:t>Echantillonnage</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_Toc497142019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6</w:t>
      </w:r>
      <w:r w:rsidRPr="00A15C1F">
        <w:rPr>
          <w:rFonts w:ascii="Arial" w:hAnsi="Arial" w:cs="Arial"/>
          <w:noProof/>
          <w:sz w:val="24"/>
          <w:szCs w:val="24"/>
        </w:rPr>
        <w:fldChar w:fldCharType="end"/>
      </w:r>
    </w:p>
    <w:p w14:paraId="69C04D6E" w14:textId="77777777" w:rsidR="00A15C1F" w:rsidRPr="00A15C1F" w:rsidRDefault="00A15C1F" w:rsidP="00A15C1F">
      <w:pPr>
        <w:pStyle w:val="TM2"/>
        <w:tabs>
          <w:tab w:val="left" w:pos="88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III.7.</w:t>
      </w:r>
      <w:r w:rsidRPr="00A15C1F">
        <w:rPr>
          <w:rFonts w:ascii="Arial" w:eastAsiaTheme="minorEastAsia" w:hAnsi="Arial" w:cs="Arial"/>
          <w:noProof/>
          <w:sz w:val="24"/>
          <w:szCs w:val="24"/>
          <w:lang w:eastAsia="fr-FR"/>
        </w:rPr>
        <w:tab/>
      </w:r>
      <w:r w:rsidRPr="00A15C1F">
        <w:rPr>
          <w:rFonts w:ascii="Arial" w:hAnsi="Arial" w:cs="Arial"/>
          <w:noProof/>
          <w:sz w:val="24"/>
          <w:szCs w:val="24"/>
        </w:rPr>
        <w:t>Mode de recrutement</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_Toc497142020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7</w:t>
      </w:r>
      <w:r w:rsidRPr="00A15C1F">
        <w:rPr>
          <w:rFonts w:ascii="Arial" w:hAnsi="Arial" w:cs="Arial"/>
          <w:noProof/>
          <w:sz w:val="24"/>
          <w:szCs w:val="24"/>
        </w:rPr>
        <w:fldChar w:fldCharType="end"/>
      </w:r>
    </w:p>
    <w:p w14:paraId="11676030" w14:textId="77777777" w:rsidR="00A15C1F" w:rsidRPr="00A15C1F" w:rsidRDefault="00A15C1F" w:rsidP="00A15C1F">
      <w:pPr>
        <w:pStyle w:val="TM1"/>
        <w:tabs>
          <w:tab w:val="left" w:pos="660"/>
          <w:tab w:val="right" w:leader="dot" w:pos="9062"/>
        </w:tabs>
        <w:spacing w:before="0" w:after="0" w:line="240" w:lineRule="auto"/>
        <w:rPr>
          <w:rFonts w:ascii="Arial" w:eastAsiaTheme="minorEastAsia" w:hAnsi="Arial" w:cs="Arial"/>
          <w:noProof/>
          <w:szCs w:val="24"/>
          <w:lang w:eastAsia="fr-FR"/>
        </w:rPr>
      </w:pPr>
      <w:r w:rsidRPr="00A15C1F">
        <w:rPr>
          <w:rFonts w:ascii="Arial" w:hAnsi="Arial" w:cs="Arial"/>
          <w:noProof/>
          <w:szCs w:val="24"/>
        </w:rPr>
        <w:t>IV-</w:t>
      </w:r>
      <w:r w:rsidRPr="00A15C1F">
        <w:rPr>
          <w:rFonts w:ascii="Arial" w:eastAsiaTheme="minorEastAsia" w:hAnsi="Arial" w:cs="Arial"/>
          <w:noProof/>
          <w:szCs w:val="24"/>
          <w:lang w:eastAsia="fr-FR"/>
        </w:rPr>
        <w:tab/>
      </w:r>
      <w:r w:rsidRPr="00A15C1F">
        <w:rPr>
          <w:rFonts w:ascii="Arial" w:hAnsi="Arial" w:cs="Arial"/>
          <w:noProof/>
          <w:szCs w:val="24"/>
        </w:rPr>
        <w:t>PHASE DE COLLECTE DES DONNEES</w:t>
      </w:r>
      <w:r w:rsidRPr="00A15C1F">
        <w:rPr>
          <w:rFonts w:ascii="Arial" w:hAnsi="Arial" w:cs="Arial"/>
          <w:noProof/>
          <w:szCs w:val="24"/>
        </w:rPr>
        <w:tab/>
      </w:r>
      <w:r w:rsidRPr="00A15C1F">
        <w:rPr>
          <w:rFonts w:ascii="Arial" w:hAnsi="Arial" w:cs="Arial"/>
          <w:noProof/>
          <w:szCs w:val="24"/>
        </w:rPr>
        <w:fldChar w:fldCharType="begin"/>
      </w:r>
      <w:r w:rsidRPr="00A15C1F">
        <w:rPr>
          <w:rFonts w:ascii="Arial" w:hAnsi="Arial" w:cs="Arial"/>
          <w:noProof/>
          <w:szCs w:val="24"/>
        </w:rPr>
        <w:instrText xml:space="preserve"> PAGEREF _Toc497142021 \h </w:instrText>
      </w:r>
      <w:r w:rsidRPr="00A15C1F">
        <w:rPr>
          <w:rFonts w:ascii="Arial" w:hAnsi="Arial" w:cs="Arial"/>
          <w:noProof/>
          <w:szCs w:val="24"/>
        </w:rPr>
      </w:r>
      <w:r w:rsidRPr="00A15C1F">
        <w:rPr>
          <w:rFonts w:ascii="Arial" w:hAnsi="Arial" w:cs="Arial"/>
          <w:noProof/>
          <w:szCs w:val="24"/>
        </w:rPr>
        <w:fldChar w:fldCharType="separate"/>
      </w:r>
      <w:r w:rsidR="0036634E">
        <w:rPr>
          <w:rFonts w:ascii="Arial" w:hAnsi="Arial" w:cs="Arial"/>
          <w:noProof/>
          <w:szCs w:val="24"/>
        </w:rPr>
        <w:t>7</w:t>
      </w:r>
      <w:r w:rsidRPr="00A15C1F">
        <w:rPr>
          <w:rFonts w:ascii="Arial" w:hAnsi="Arial" w:cs="Arial"/>
          <w:noProof/>
          <w:szCs w:val="24"/>
        </w:rPr>
        <w:fldChar w:fldCharType="end"/>
      </w:r>
    </w:p>
    <w:p w14:paraId="45E1C224" w14:textId="77777777" w:rsidR="00A15C1F" w:rsidRPr="00A15C1F" w:rsidRDefault="00A15C1F" w:rsidP="00A15C1F">
      <w:pPr>
        <w:pStyle w:val="TM2"/>
        <w:tabs>
          <w:tab w:val="left" w:pos="110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IV.1.</w:t>
      </w:r>
      <w:r w:rsidRPr="00A15C1F">
        <w:rPr>
          <w:rFonts w:ascii="Arial" w:eastAsiaTheme="minorEastAsia" w:hAnsi="Arial" w:cs="Arial"/>
          <w:noProof/>
          <w:sz w:val="24"/>
          <w:szCs w:val="24"/>
          <w:lang w:eastAsia="fr-FR"/>
        </w:rPr>
        <w:tab/>
      </w:r>
      <w:r w:rsidRPr="00A15C1F">
        <w:rPr>
          <w:rFonts w:ascii="Arial" w:hAnsi="Arial" w:cs="Arial"/>
          <w:noProof/>
          <w:sz w:val="24"/>
          <w:szCs w:val="24"/>
        </w:rPr>
        <w:t>Analyse situationnelle</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_Toc497142022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7</w:t>
      </w:r>
      <w:r w:rsidRPr="00A15C1F">
        <w:rPr>
          <w:rFonts w:ascii="Arial" w:hAnsi="Arial" w:cs="Arial"/>
          <w:noProof/>
          <w:sz w:val="24"/>
          <w:szCs w:val="24"/>
        </w:rPr>
        <w:fldChar w:fldCharType="end"/>
      </w:r>
    </w:p>
    <w:p w14:paraId="00E1BB78" w14:textId="77777777" w:rsidR="00A15C1F" w:rsidRPr="00A15C1F" w:rsidRDefault="00A15C1F" w:rsidP="00A15C1F">
      <w:pPr>
        <w:pStyle w:val="TM2"/>
        <w:tabs>
          <w:tab w:val="left" w:pos="110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IV.2.</w:t>
      </w:r>
      <w:r w:rsidRPr="00A15C1F">
        <w:rPr>
          <w:rFonts w:ascii="Arial" w:eastAsiaTheme="minorEastAsia" w:hAnsi="Arial" w:cs="Arial"/>
          <w:noProof/>
          <w:sz w:val="24"/>
          <w:szCs w:val="24"/>
          <w:lang w:eastAsia="fr-FR"/>
        </w:rPr>
        <w:tab/>
      </w:r>
      <w:r w:rsidRPr="00A15C1F">
        <w:rPr>
          <w:rFonts w:ascii="Arial" w:hAnsi="Arial" w:cs="Arial"/>
          <w:noProof/>
          <w:sz w:val="24"/>
          <w:szCs w:val="24"/>
        </w:rPr>
        <w:t>Collecte des données proprement dite</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_Toc497142023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7</w:t>
      </w:r>
      <w:r w:rsidRPr="00A15C1F">
        <w:rPr>
          <w:rFonts w:ascii="Arial" w:hAnsi="Arial" w:cs="Arial"/>
          <w:noProof/>
          <w:sz w:val="24"/>
          <w:szCs w:val="24"/>
        </w:rPr>
        <w:fldChar w:fldCharType="end"/>
      </w:r>
    </w:p>
    <w:p w14:paraId="6EE19CA5" w14:textId="77777777" w:rsidR="00A15C1F" w:rsidRPr="00A15C1F" w:rsidRDefault="00A15C1F" w:rsidP="00A15C1F">
      <w:pPr>
        <w:pStyle w:val="TM2"/>
        <w:tabs>
          <w:tab w:val="left" w:pos="110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IV.3.</w:t>
      </w:r>
      <w:r w:rsidRPr="00A15C1F">
        <w:rPr>
          <w:rFonts w:ascii="Arial" w:eastAsiaTheme="minorEastAsia" w:hAnsi="Arial" w:cs="Arial"/>
          <w:noProof/>
          <w:sz w:val="24"/>
          <w:szCs w:val="24"/>
          <w:lang w:eastAsia="fr-FR"/>
        </w:rPr>
        <w:tab/>
      </w:r>
      <w:r w:rsidRPr="00A15C1F">
        <w:rPr>
          <w:rFonts w:ascii="Arial" w:hAnsi="Arial" w:cs="Arial"/>
          <w:noProof/>
          <w:sz w:val="24"/>
          <w:szCs w:val="24"/>
        </w:rPr>
        <w:t>Traitement et analyse des données</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_Toc497142024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9</w:t>
      </w:r>
      <w:r w:rsidRPr="00A15C1F">
        <w:rPr>
          <w:rFonts w:ascii="Arial" w:hAnsi="Arial" w:cs="Arial"/>
          <w:noProof/>
          <w:sz w:val="24"/>
          <w:szCs w:val="24"/>
        </w:rPr>
        <w:fldChar w:fldCharType="end"/>
      </w:r>
    </w:p>
    <w:p w14:paraId="60434CAB" w14:textId="77777777" w:rsidR="00A15C1F" w:rsidRPr="00A15C1F" w:rsidRDefault="00A15C1F" w:rsidP="00A15C1F">
      <w:pPr>
        <w:pStyle w:val="TM2"/>
        <w:tabs>
          <w:tab w:val="left" w:pos="110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IV.4.</w:t>
      </w:r>
      <w:r w:rsidRPr="00A15C1F">
        <w:rPr>
          <w:rFonts w:ascii="Arial" w:eastAsiaTheme="minorEastAsia" w:hAnsi="Arial" w:cs="Arial"/>
          <w:noProof/>
          <w:sz w:val="24"/>
          <w:szCs w:val="24"/>
          <w:lang w:eastAsia="fr-FR"/>
        </w:rPr>
        <w:tab/>
      </w:r>
      <w:r w:rsidRPr="00A15C1F">
        <w:rPr>
          <w:rFonts w:ascii="Arial" w:hAnsi="Arial" w:cs="Arial"/>
          <w:noProof/>
          <w:sz w:val="24"/>
          <w:szCs w:val="24"/>
        </w:rPr>
        <w:t>Contrôle qualité</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_Toc497142025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9</w:t>
      </w:r>
      <w:r w:rsidRPr="00A15C1F">
        <w:rPr>
          <w:rFonts w:ascii="Arial" w:hAnsi="Arial" w:cs="Arial"/>
          <w:noProof/>
          <w:sz w:val="24"/>
          <w:szCs w:val="24"/>
        </w:rPr>
        <w:fldChar w:fldCharType="end"/>
      </w:r>
    </w:p>
    <w:p w14:paraId="10E122B3" w14:textId="77777777" w:rsidR="00A15C1F" w:rsidRPr="00A15C1F" w:rsidRDefault="00A15C1F" w:rsidP="00A15C1F">
      <w:pPr>
        <w:pStyle w:val="TM1"/>
        <w:tabs>
          <w:tab w:val="left" w:pos="660"/>
          <w:tab w:val="right" w:leader="dot" w:pos="9062"/>
        </w:tabs>
        <w:spacing w:before="0" w:after="0" w:line="240" w:lineRule="auto"/>
        <w:rPr>
          <w:rFonts w:ascii="Arial" w:eastAsiaTheme="minorEastAsia" w:hAnsi="Arial" w:cs="Arial"/>
          <w:noProof/>
          <w:szCs w:val="24"/>
          <w:lang w:eastAsia="fr-FR"/>
        </w:rPr>
      </w:pPr>
      <w:r w:rsidRPr="00A15C1F">
        <w:rPr>
          <w:rFonts w:ascii="Arial" w:hAnsi="Arial" w:cs="Arial"/>
          <w:noProof/>
          <w:szCs w:val="24"/>
        </w:rPr>
        <w:t>V-</w:t>
      </w:r>
      <w:r w:rsidRPr="00A15C1F">
        <w:rPr>
          <w:rFonts w:ascii="Arial" w:eastAsiaTheme="minorEastAsia" w:hAnsi="Arial" w:cs="Arial"/>
          <w:noProof/>
          <w:szCs w:val="24"/>
          <w:lang w:eastAsia="fr-FR"/>
        </w:rPr>
        <w:tab/>
      </w:r>
      <w:r w:rsidRPr="00A15C1F">
        <w:rPr>
          <w:rFonts w:ascii="Arial" w:hAnsi="Arial" w:cs="Arial"/>
          <w:noProof/>
          <w:szCs w:val="24"/>
        </w:rPr>
        <w:t>ASPECTS ETHIQUES</w:t>
      </w:r>
      <w:r w:rsidRPr="00A15C1F">
        <w:rPr>
          <w:rFonts w:ascii="Arial" w:hAnsi="Arial" w:cs="Arial"/>
          <w:noProof/>
          <w:szCs w:val="24"/>
        </w:rPr>
        <w:tab/>
      </w:r>
      <w:r w:rsidRPr="00A15C1F">
        <w:rPr>
          <w:rFonts w:ascii="Arial" w:hAnsi="Arial" w:cs="Arial"/>
          <w:noProof/>
          <w:szCs w:val="24"/>
        </w:rPr>
        <w:fldChar w:fldCharType="begin"/>
      </w:r>
      <w:r w:rsidRPr="00A15C1F">
        <w:rPr>
          <w:rFonts w:ascii="Arial" w:hAnsi="Arial" w:cs="Arial"/>
          <w:noProof/>
          <w:szCs w:val="24"/>
        </w:rPr>
        <w:instrText xml:space="preserve"> PAGEREF _Toc497142026 \h </w:instrText>
      </w:r>
      <w:r w:rsidRPr="00A15C1F">
        <w:rPr>
          <w:rFonts w:ascii="Arial" w:hAnsi="Arial" w:cs="Arial"/>
          <w:noProof/>
          <w:szCs w:val="24"/>
        </w:rPr>
      </w:r>
      <w:r w:rsidRPr="00A15C1F">
        <w:rPr>
          <w:rFonts w:ascii="Arial" w:hAnsi="Arial" w:cs="Arial"/>
          <w:noProof/>
          <w:szCs w:val="24"/>
        </w:rPr>
        <w:fldChar w:fldCharType="separate"/>
      </w:r>
      <w:r w:rsidR="0036634E">
        <w:rPr>
          <w:rFonts w:ascii="Arial" w:hAnsi="Arial" w:cs="Arial"/>
          <w:noProof/>
          <w:szCs w:val="24"/>
        </w:rPr>
        <w:t>10</w:t>
      </w:r>
      <w:r w:rsidRPr="00A15C1F">
        <w:rPr>
          <w:rFonts w:ascii="Arial" w:hAnsi="Arial" w:cs="Arial"/>
          <w:noProof/>
          <w:szCs w:val="24"/>
        </w:rPr>
        <w:fldChar w:fldCharType="end"/>
      </w:r>
    </w:p>
    <w:p w14:paraId="27FCFA0E" w14:textId="77777777" w:rsidR="00A15C1F" w:rsidRPr="00A15C1F" w:rsidRDefault="00A15C1F" w:rsidP="00A15C1F">
      <w:pPr>
        <w:pStyle w:val="TM2"/>
        <w:tabs>
          <w:tab w:val="left" w:pos="88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V.1.</w:t>
      </w:r>
      <w:r w:rsidRPr="00A15C1F">
        <w:rPr>
          <w:rFonts w:ascii="Arial" w:eastAsiaTheme="minorEastAsia" w:hAnsi="Arial" w:cs="Arial"/>
          <w:noProof/>
          <w:sz w:val="24"/>
          <w:szCs w:val="24"/>
          <w:lang w:eastAsia="fr-FR"/>
        </w:rPr>
        <w:tab/>
      </w:r>
      <w:r w:rsidRPr="00A15C1F">
        <w:rPr>
          <w:rFonts w:ascii="Arial" w:hAnsi="Arial" w:cs="Arial"/>
          <w:noProof/>
          <w:sz w:val="24"/>
          <w:szCs w:val="24"/>
        </w:rPr>
        <w:t>Consentement éclairé</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_Toc497142027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10</w:t>
      </w:r>
      <w:r w:rsidRPr="00A15C1F">
        <w:rPr>
          <w:rFonts w:ascii="Arial" w:hAnsi="Arial" w:cs="Arial"/>
          <w:noProof/>
          <w:sz w:val="24"/>
          <w:szCs w:val="24"/>
        </w:rPr>
        <w:fldChar w:fldCharType="end"/>
      </w:r>
    </w:p>
    <w:p w14:paraId="2F11BA70" w14:textId="77777777" w:rsidR="00A15C1F" w:rsidRPr="00A15C1F" w:rsidRDefault="00A15C1F" w:rsidP="00A15C1F">
      <w:pPr>
        <w:pStyle w:val="TM2"/>
        <w:tabs>
          <w:tab w:val="left" w:pos="88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V.2.</w:t>
      </w:r>
      <w:r w:rsidRPr="00A15C1F">
        <w:rPr>
          <w:rFonts w:ascii="Arial" w:eastAsiaTheme="minorEastAsia" w:hAnsi="Arial" w:cs="Arial"/>
          <w:noProof/>
          <w:sz w:val="24"/>
          <w:szCs w:val="24"/>
          <w:lang w:eastAsia="fr-FR"/>
        </w:rPr>
        <w:tab/>
      </w:r>
      <w:r w:rsidRPr="00A15C1F">
        <w:rPr>
          <w:rFonts w:ascii="Arial" w:hAnsi="Arial" w:cs="Arial"/>
          <w:noProof/>
          <w:sz w:val="24"/>
          <w:szCs w:val="24"/>
        </w:rPr>
        <w:t>Confidentialité</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_Toc497142028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10</w:t>
      </w:r>
      <w:r w:rsidRPr="00A15C1F">
        <w:rPr>
          <w:rFonts w:ascii="Arial" w:hAnsi="Arial" w:cs="Arial"/>
          <w:noProof/>
          <w:sz w:val="24"/>
          <w:szCs w:val="24"/>
        </w:rPr>
        <w:fldChar w:fldCharType="end"/>
      </w:r>
    </w:p>
    <w:p w14:paraId="562A1BE0" w14:textId="77777777" w:rsidR="00A15C1F" w:rsidRPr="00A15C1F" w:rsidRDefault="00A15C1F" w:rsidP="00A15C1F">
      <w:pPr>
        <w:pStyle w:val="TM2"/>
        <w:tabs>
          <w:tab w:val="left" w:pos="88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V.3.</w:t>
      </w:r>
      <w:r w:rsidRPr="00A15C1F">
        <w:rPr>
          <w:rFonts w:ascii="Arial" w:eastAsiaTheme="minorEastAsia" w:hAnsi="Arial" w:cs="Arial"/>
          <w:noProof/>
          <w:sz w:val="24"/>
          <w:szCs w:val="24"/>
          <w:lang w:eastAsia="fr-FR"/>
        </w:rPr>
        <w:tab/>
      </w:r>
      <w:r w:rsidRPr="00A15C1F">
        <w:rPr>
          <w:rFonts w:ascii="Arial" w:hAnsi="Arial" w:cs="Arial"/>
          <w:noProof/>
          <w:sz w:val="24"/>
          <w:szCs w:val="24"/>
        </w:rPr>
        <w:t>Evaluation des risques et bénéfices</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_Toc497142029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10</w:t>
      </w:r>
      <w:r w:rsidRPr="00A15C1F">
        <w:rPr>
          <w:rFonts w:ascii="Arial" w:hAnsi="Arial" w:cs="Arial"/>
          <w:noProof/>
          <w:sz w:val="24"/>
          <w:szCs w:val="24"/>
        </w:rPr>
        <w:fldChar w:fldCharType="end"/>
      </w:r>
    </w:p>
    <w:p w14:paraId="287C3B44" w14:textId="77777777" w:rsidR="00A15C1F" w:rsidRPr="00A15C1F" w:rsidRDefault="00A15C1F" w:rsidP="00A15C1F">
      <w:pPr>
        <w:pStyle w:val="TM2"/>
        <w:tabs>
          <w:tab w:val="left" w:pos="66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a.</w:t>
      </w:r>
      <w:r w:rsidRPr="00A15C1F">
        <w:rPr>
          <w:rFonts w:ascii="Arial" w:eastAsiaTheme="minorEastAsia" w:hAnsi="Arial" w:cs="Arial"/>
          <w:noProof/>
          <w:sz w:val="24"/>
          <w:szCs w:val="24"/>
          <w:lang w:eastAsia="fr-FR"/>
        </w:rPr>
        <w:tab/>
      </w:r>
      <w:r w:rsidRPr="00A15C1F">
        <w:rPr>
          <w:rFonts w:ascii="Arial" w:hAnsi="Arial" w:cs="Arial"/>
          <w:noProof/>
          <w:sz w:val="24"/>
          <w:szCs w:val="24"/>
        </w:rPr>
        <w:t>Risques et inconvénients</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_Toc497142030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10</w:t>
      </w:r>
      <w:r w:rsidRPr="00A15C1F">
        <w:rPr>
          <w:rFonts w:ascii="Arial" w:hAnsi="Arial" w:cs="Arial"/>
          <w:noProof/>
          <w:sz w:val="24"/>
          <w:szCs w:val="24"/>
        </w:rPr>
        <w:fldChar w:fldCharType="end"/>
      </w:r>
    </w:p>
    <w:p w14:paraId="40FA5FD8" w14:textId="77777777" w:rsidR="00A15C1F" w:rsidRPr="00A15C1F" w:rsidRDefault="00A15C1F" w:rsidP="00A15C1F">
      <w:pPr>
        <w:pStyle w:val="TM2"/>
        <w:tabs>
          <w:tab w:val="left" w:pos="66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b.</w:t>
      </w:r>
      <w:r w:rsidRPr="00A15C1F">
        <w:rPr>
          <w:rFonts w:ascii="Arial" w:eastAsiaTheme="minorEastAsia" w:hAnsi="Arial" w:cs="Arial"/>
          <w:noProof/>
          <w:sz w:val="24"/>
          <w:szCs w:val="24"/>
          <w:lang w:eastAsia="fr-FR"/>
        </w:rPr>
        <w:tab/>
      </w:r>
      <w:r w:rsidRPr="00A15C1F">
        <w:rPr>
          <w:rFonts w:ascii="Arial" w:hAnsi="Arial" w:cs="Arial"/>
          <w:noProof/>
          <w:sz w:val="24"/>
          <w:szCs w:val="24"/>
        </w:rPr>
        <w:t>Avantages et bénéfices</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_Toc497142031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10</w:t>
      </w:r>
      <w:r w:rsidRPr="00A15C1F">
        <w:rPr>
          <w:rFonts w:ascii="Arial" w:hAnsi="Arial" w:cs="Arial"/>
          <w:noProof/>
          <w:sz w:val="24"/>
          <w:szCs w:val="24"/>
        </w:rPr>
        <w:fldChar w:fldCharType="end"/>
      </w:r>
    </w:p>
    <w:p w14:paraId="603BA786" w14:textId="77777777" w:rsidR="00A15C1F" w:rsidRPr="00A15C1F" w:rsidRDefault="00A15C1F" w:rsidP="00A15C1F">
      <w:pPr>
        <w:pStyle w:val="TM1"/>
        <w:tabs>
          <w:tab w:val="left" w:pos="660"/>
          <w:tab w:val="right" w:leader="dot" w:pos="9062"/>
        </w:tabs>
        <w:spacing w:before="0" w:after="0" w:line="240" w:lineRule="auto"/>
        <w:rPr>
          <w:rFonts w:ascii="Arial" w:eastAsiaTheme="minorEastAsia" w:hAnsi="Arial" w:cs="Arial"/>
          <w:noProof/>
          <w:szCs w:val="24"/>
          <w:lang w:eastAsia="fr-FR"/>
        </w:rPr>
      </w:pPr>
      <w:r w:rsidRPr="00A15C1F">
        <w:rPr>
          <w:rFonts w:ascii="Arial" w:hAnsi="Arial" w:cs="Arial"/>
          <w:noProof/>
          <w:szCs w:val="24"/>
        </w:rPr>
        <w:t>VI-</w:t>
      </w:r>
      <w:r w:rsidRPr="00A15C1F">
        <w:rPr>
          <w:rFonts w:ascii="Arial" w:eastAsiaTheme="minorEastAsia" w:hAnsi="Arial" w:cs="Arial"/>
          <w:noProof/>
          <w:szCs w:val="24"/>
          <w:lang w:eastAsia="fr-FR"/>
        </w:rPr>
        <w:tab/>
      </w:r>
      <w:r w:rsidRPr="00A15C1F">
        <w:rPr>
          <w:rFonts w:ascii="Arial" w:hAnsi="Arial" w:cs="Arial"/>
          <w:noProof/>
          <w:szCs w:val="24"/>
        </w:rPr>
        <w:t>DISPOSITIF ET PERSONNEL DE RECHERCHE</w:t>
      </w:r>
      <w:r w:rsidRPr="00A15C1F">
        <w:rPr>
          <w:rFonts w:ascii="Arial" w:hAnsi="Arial" w:cs="Arial"/>
          <w:noProof/>
          <w:szCs w:val="24"/>
        </w:rPr>
        <w:tab/>
      </w:r>
      <w:r w:rsidRPr="00A15C1F">
        <w:rPr>
          <w:rFonts w:ascii="Arial" w:hAnsi="Arial" w:cs="Arial"/>
          <w:noProof/>
          <w:szCs w:val="24"/>
        </w:rPr>
        <w:fldChar w:fldCharType="begin"/>
      </w:r>
      <w:r w:rsidRPr="00A15C1F">
        <w:rPr>
          <w:rFonts w:ascii="Arial" w:hAnsi="Arial" w:cs="Arial"/>
          <w:noProof/>
          <w:szCs w:val="24"/>
        </w:rPr>
        <w:instrText xml:space="preserve"> PAGEREF _Toc497142032 \h </w:instrText>
      </w:r>
      <w:r w:rsidRPr="00A15C1F">
        <w:rPr>
          <w:rFonts w:ascii="Arial" w:hAnsi="Arial" w:cs="Arial"/>
          <w:noProof/>
          <w:szCs w:val="24"/>
        </w:rPr>
      </w:r>
      <w:r w:rsidRPr="00A15C1F">
        <w:rPr>
          <w:rFonts w:ascii="Arial" w:hAnsi="Arial" w:cs="Arial"/>
          <w:noProof/>
          <w:szCs w:val="24"/>
        </w:rPr>
        <w:fldChar w:fldCharType="separate"/>
      </w:r>
      <w:r w:rsidR="0036634E">
        <w:rPr>
          <w:rFonts w:ascii="Arial" w:hAnsi="Arial" w:cs="Arial"/>
          <w:noProof/>
          <w:szCs w:val="24"/>
        </w:rPr>
        <w:t>11</w:t>
      </w:r>
      <w:r w:rsidRPr="00A15C1F">
        <w:rPr>
          <w:rFonts w:ascii="Arial" w:hAnsi="Arial" w:cs="Arial"/>
          <w:noProof/>
          <w:szCs w:val="24"/>
        </w:rPr>
        <w:fldChar w:fldCharType="end"/>
      </w:r>
    </w:p>
    <w:p w14:paraId="6B96B983" w14:textId="77777777" w:rsidR="00A15C1F" w:rsidRPr="00A15C1F" w:rsidRDefault="00A15C1F" w:rsidP="00A15C1F">
      <w:pPr>
        <w:pStyle w:val="TM2"/>
        <w:tabs>
          <w:tab w:val="left" w:pos="110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VI.1.</w:t>
      </w:r>
      <w:r w:rsidRPr="00A15C1F">
        <w:rPr>
          <w:rFonts w:ascii="Arial" w:eastAsiaTheme="minorEastAsia" w:hAnsi="Arial" w:cs="Arial"/>
          <w:noProof/>
          <w:sz w:val="24"/>
          <w:szCs w:val="24"/>
          <w:lang w:eastAsia="fr-FR"/>
        </w:rPr>
        <w:tab/>
      </w:r>
      <w:r w:rsidRPr="00A15C1F">
        <w:rPr>
          <w:rFonts w:ascii="Arial" w:hAnsi="Arial" w:cs="Arial"/>
          <w:noProof/>
          <w:sz w:val="24"/>
          <w:szCs w:val="24"/>
        </w:rPr>
        <w:t>Agents de collecte</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_Toc497142033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11</w:t>
      </w:r>
      <w:r w:rsidRPr="00A15C1F">
        <w:rPr>
          <w:rFonts w:ascii="Arial" w:hAnsi="Arial" w:cs="Arial"/>
          <w:noProof/>
          <w:sz w:val="24"/>
          <w:szCs w:val="24"/>
        </w:rPr>
        <w:fldChar w:fldCharType="end"/>
      </w:r>
    </w:p>
    <w:p w14:paraId="1057BDC5" w14:textId="77777777" w:rsidR="00A15C1F" w:rsidRPr="00A15C1F" w:rsidRDefault="00A15C1F" w:rsidP="00A15C1F">
      <w:pPr>
        <w:pStyle w:val="TM2"/>
        <w:tabs>
          <w:tab w:val="left" w:pos="110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VI.2.</w:t>
      </w:r>
      <w:r w:rsidRPr="00A15C1F">
        <w:rPr>
          <w:rFonts w:ascii="Arial" w:eastAsiaTheme="minorEastAsia" w:hAnsi="Arial" w:cs="Arial"/>
          <w:noProof/>
          <w:sz w:val="24"/>
          <w:szCs w:val="24"/>
          <w:lang w:eastAsia="fr-FR"/>
        </w:rPr>
        <w:tab/>
      </w:r>
      <w:r w:rsidRPr="00A15C1F">
        <w:rPr>
          <w:rFonts w:ascii="Arial" w:hAnsi="Arial" w:cs="Arial"/>
          <w:noProof/>
          <w:sz w:val="24"/>
          <w:szCs w:val="24"/>
        </w:rPr>
        <w:t>Coordination</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_Toc497142034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11</w:t>
      </w:r>
      <w:r w:rsidRPr="00A15C1F">
        <w:rPr>
          <w:rFonts w:ascii="Arial" w:hAnsi="Arial" w:cs="Arial"/>
          <w:noProof/>
          <w:sz w:val="24"/>
          <w:szCs w:val="24"/>
        </w:rPr>
        <w:fldChar w:fldCharType="end"/>
      </w:r>
    </w:p>
    <w:p w14:paraId="1117E6B1" w14:textId="77777777" w:rsidR="00A15C1F" w:rsidRPr="00A15C1F" w:rsidRDefault="00A15C1F" w:rsidP="00A15C1F">
      <w:pPr>
        <w:pStyle w:val="TM2"/>
        <w:tabs>
          <w:tab w:val="left" w:pos="1100"/>
          <w:tab w:val="right" w:leader="dot" w:pos="9062"/>
        </w:tabs>
        <w:spacing w:after="0"/>
        <w:rPr>
          <w:rFonts w:ascii="Arial" w:eastAsiaTheme="minorEastAsia" w:hAnsi="Arial" w:cs="Arial"/>
          <w:noProof/>
          <w:sz w:val="24"/>
          <w:szCs w:val="24"/>
          <w:lang w:eastAsia="fr-FR"/>
        </w:rPr>
      </w:pPr>
      <w:r w:rsidRPr="00A15C1F">
        <w:rPr>
          <w:rFonts w:ascii="Arial" w:hAnsi="Arial" w:cs="Arial"/>
          <w:noProof/>
          <w:sz w:val="24"/>
          <w:szCs w:val="24"/>
        </w:rPr>
        <w:t>VI.3.</w:t>
      </w:r>
      <w:r w:rsidRPr="00A15C1F">
        <w:rPr>
          <w:rFonts w:ascii="Arial" w:eastAsiaTheme="minorEastAsia" w:hAnsi="Arial" w:cs="Arial"/>
          <w:noProof/>
          <w:sz w:val="24"/>
          <w:szCs w:val="24"/>
          <w:lang w:eastAsia="fr-FR"/>
        </w:rPr>
        <w:tab/>
      </w:r>
      <w:r w:rsidRPr="00A15C1F">
        <w:rPr>
          <w:rFonts w:ascii="Arial" w:hAnsi="Arial" w:cs="Arial"/>
          <w:noProof/>
          <w:sz w:val="24"/>
          <w:szCs w:val="24"/>
        </w:rPr>
        <w:t>Personnel de soutien</w:t>
      </w:r>
      <w:r w:rsidRPr="00A15C1F">
        <w:rPr>
          <w:rFonts w:ascii="Arial" w:hAnsi="Arial" w:cs="Arial"/>
          <w:noProof/>
          <w:sz w:val="24"/>
          <w:szCs w:val="24"/>
        </w:rPr>
        <w:tab/>
      </w:r>
      <w:r w:rsidRPr="00A15C1F">
        <w:rPr>
          <w:rFonts w:ascii="Arial" w:hAnsi="Arial" w:cs="Arial"/>
          <w:noProof/>
          <w:sz w:val="24"/>
          <w:szCs w:val="24"/>
        </w:rPr>
        <w:fldChar w:fldCharType="begin"/>
      </w:r>
      <w:r w:rsidRPr="00A15C1F">
        <w:rPr>
          <w:rFonts w:ascii="Arial" w:hAnsi="Arial" w:cs="Arial"/>
          <w:noProof/>
          <w:sz w:val="24"/>
          <w:szCs w:val="24"/>
        </w:rPr>
        <w:instrText xml:space="preserve"> PAGEREF _Toc497142035 \h </w:instrText>
      </w:r>
      <w:r w:rsidRPr="00A15C1F">
        <w:rPr>
          <w:rFonts w:ascii="Arial" w:hAnsi="Arial" w:cs="Arial"/>
          <w:noProof/>
          <w:sz w:val="24"/>
          <w:szCs w:val="24"/>
        </w:rPr>
      </w:r>
      <w:r w:rsidRPr="00A15C1F">
        <w:rPr>
          <w:rFonts w:ascii="Arial" w:hAnsi="Arial" w:cs="Arial"/>
          <w:noProof/>
          <w:sz w:val="24"/>
          <w:szCs w:val="24"/>
        </w:rPr>
        <w:fldChar w:fldCharType="separate"/>
      </w:r>
      <w:r w:rsidR="0036634E">
        <w:rPr>
          <w:rFonts w:ascii="Arial" w:hAnsi="Arial" w:cs="Arial"/>
          <w:noProof/>
          <w:sz w:val="24"/>
          <w:szCs w:val="24"/>
        </w:rPr>
        <w:t>12</w:t>
      </w:r>
      <w:r w:rsidRPr="00A15C1F">
        <w:rPr>
          <w:rFonts w:ascii="Arial" w:hAnsi="Arial" w:cs="Arial"/>
          <w:noProof/>
          <w:sz w:val="24"/>
          <w:szCs w:val="24"/>
        </w:rPr>
        <w:fldChar w:fldCharType="end"/>
      </w:r>
    </w:p>
    <w:p w14:paraId="5CF9C9A6" w14:textId="77777777" w:rsidR="00A15C1F" w:rsidRPr="00A15C1F" w:rsidRDefault="00A15C1F" w:rsidP="00A15C1F">
      <w:pPr>
        <w:pStyle w:val="TM1"/>
        <w:tabs>
          <w:tab w:val="left" w:pos="660"/>
          <w:tab w:val="right" w:leader="dot" w:pos="9062"/>
        </w:tabs>
        <w:spacing w:before="0" w:after="0" w:line="240" w:lineRule="auto"/>
        <w:rPr>
          <w:rFonts w:ascii="Arial" w:eastAsiaTheme="minorEastAsia" w:hAnsi="Arial" w:cs="Arial"/>
          <w:noProof/>
          <w:szCs w:val="24"/>
          <w:lang w:eastAsia="fr-FR"/>
        </w:rPr>
      </w:pPr>
      <w:r w:rsidRPr="00A15C1F">
        <w:rPr>
          <w:rFonts w:ascii="Arial" w:hAnsi="Arial" w:cs="Arial"/>
          <w:noProof/>
          <w:szCs w:val="24"/>
        </w:rPr>
        <w:t>VII-</w:t>
      </w:r>
      <w:r w:rsidRPr="00A15C1F">
        <w:rPr>
          <w:rFonts w:ascii="Arial" w:eastAsiaTheme="minorEastAsia" w:hAnsi="Arial" w:cs="Arial"/>
          <w:noProof/>
          <w:szCs w:val="24"/>
          <w:lang w:eastAsia="fr-FR"/>
        </w:rPr>
        <w:tab/>
      </w:r>
      <w:r w:rsidRPr="00A15C1F">
        <w:rPr>
          <w:rFonts w:ascii="Arial" w:hAnsi="Arial" w:cs="Arial"/>
          <w:noProof/>
          <w:szCs w:val="24"/>
        </w:rPr>
        <w:t>CHRONOGRAMME DES ACTIVITES</w:t>
      </w:r>
      <w:r w:rsidRPr="00A15C1F">
        <w:rPr>
          <w:rFonts w:ascii="Arial" w:hAnsi="Arial" w:cs="Arial"/>
          <w:noProof/>
          <w:szCs w:val="24"/>
        </w:rPr>
        <w:tab/>
      </w:r>
      <w:r w:rsidRPr="00A15C1F">
        <w:rPr>
          <w:rFonts w:ascii="Arial" w:hAnsi="Arial" w:cs="Arial"/>
          <w:noProof/>
          <w:szCs w:val="24"/>
        </w:rPr>
        <w:fldChar w:fldCharType="begin"/>
      </w:r>
      <w:r w:rsidRPr="00A15C1F">
        <w:rPr>
          <w:rFonts w:ascii="Arial" w:hAnsi="Arial" w:cs="Arial"/>
          <w:noProof/>
          <w:szCs w:val="24"/>
        </w:rPr>
        <w:instrText xml:space="preserve"> PAGEREF _Toc497142036 \h </w:instrText>
      </w:r>
      <w:r w:rsidRPr="00A15C1F">
        <w:rPr>
          <w:rFonts w:ascii="Arial" w:hAnsi="Arial" w:cs="Arial"/>
          <w:noProof/>
          <w:szCs w:val="24"/>
        </w:rPr>
      </w:r>
      <w:r w:rsidRPr="00A15C1F">
        <w:rPr>
          <w:rFonts w:ascii="Arial" w:hAnsi="Arial" w:cs="Arial"/>
          <w:noProof/>
          <w:szCs w:val="24"/>
        </w:rPr>
        <w:fldChar w:fldCharType="separate"/>
      </w:r>
      <w:r w:rsidR="0036634E">
        <w:rPr>
          <w:rFonts w:ascii="Arial" w:hAnsi="Arial" w:cs="Arial"/>
          <w:noProof/>
          <w:szCs w:val="24"/>
        </w:rPr>
        <w:t>13</w:t>
      </w:r>
      <w:r w:rsidRPr="00A15C1F">
        <w:rPr>
          <w:rFonts w:ascii="Arial" w:hAnsi="Arial" w:cs="Arial"/>
          <w:noProof/>
          <w:szCs w:val="24"/>
        </w:rPr>
        <w:fldChar w:fldCharType="end"/>
      </w:r>
    </w:p>
    <w:p w14:paraId="30253A6E" w14:textId="77777777" w:rsidR="00947309" w:rsidRPr="00153A96" w:rsidRDefault="00947309" w:rsidP="00A15C1F">
      <w:pPr>
        <w:rPr>
          <w:rFonts w:ascii="Arial" w:hAnsi="Arial" w:cs="Arial"/>
        </w:rPr>
      </w:pPr>
      <w:r w:rsidRPr="00A15C1F">
        <w:rPr>
          <w:rFonts w:ascii="Arial" w:hAnsi="Arial" w:cs="Arial"/>
        </w:rPr>
        <w:fldChar w:fldCharType="end"/>
      </w:r>
    </w:p>
    <w:p w14:paraId="1F3F4962" w14:textId="77777777" w:rsidR="00947309" w:rsidRPr="00153A96" w:rsidRDefault="00947309" w:rsidP="00A15C1F">
      <w:pPr>
        <w:rPr>
          <w:rFonts w:ascii="Arial" w:hAnsi="Arial" w:cs="Arial"/>
        </w:rPr>
        <w:sectPr w:rsidR="00947309" w:rsidRPr="00153A96" w:rsidSect="009F0348">
          <w:headerReference w:type="default" r:id="rId10"/>
          <w:pgSz w:w="11906" w:h="16838"/>
          <w:pgMar w:top="1417" w:right="1417" w:bottom="1417" w:left="1417" w:header="708" w:footer="708" w:gutter="0"/>
          <w:cols w:space="708"/>
          <w:titlePg/>
          <w:docGrid w:linePitch="360"/>
        </w:sectPr>
      </w:pPr>
    </w:p>
    <w:p w14:paraId="59EEE9A6" w14:textId="77777777" w:rsidR="009F0348" w:rsidRPr="00153A96" w:rsidRDefault="009F0348" w:rsidP="009F0348">
      <w:pPr>
        <w:pStyle w:val="I"/>
        <w:rPr>
          <w:rFonts w:ascii="Arial" w:hAnsi="Arial" w:cs="Arial"/>
          <w:szCs w:val="22"/>
        </w:rPr>
      </w:pPr>
      <w:bookmarkStart w:id="1" w:name="_Toc497141995"/>
      <w:r w:rsidRPr="00153A96">
        <w:rPr>
          <w:rFonts w:ascii="Arial" w:hAnsi="Arial" w:cs="Arial"/>
          <w:szCs w:val="22"/>
        </w:rPr>
        <w:lastRenderedPageBreak/>
        <w:t>APERÇU DU PROJET</w:t>
      </w:r>
      <w:bookmarkEnd w:id="1"/>
    </w:p>
    <w:p w14:paraId="6A723847" w14:textId="29EF08F4" w:rsidR="009F0348" w:rsidRPr="00153A96" w:rsidRDefault="009F0348" w:rsidP="009F0348">
      <w:pPr>
        <w:pStyle w:val="1"/>
        <w:spacing w:after="240" w:line="276" w:lineRule="auto"/>
        <w:rPr>
          <w:rFonts w:ascii="Arial" w:hAnsi="Arial" w:cs="Arial"/>
          <w:sz w:val="22"/>
          <w:szCs w:val="22"/>
        </w:rPr>
      </w:pPr>
      <w:bookmarkStart w:id="2" w:name="_Toc497141996"/>
      <w:bookmarkStart w:id="3" w:name="_Toc478473657"/>
      <w:bookmarkStart w:id="4" w:name="_Toc478473707"/>
      <w:bookmarkStart w:id="5" w:name="_Toc484077483"/>
      <w:r w:rsidRPr="00153A96">
        <w:rPr>
          <w:rFonts w:ascii="Arial" w:hAnsi="Arial" w:cs="Arial"/>
          <w:sz w:val="22"/>
          <w:szCs w:val="22"/>
        </w:rPr>
        <w:t xml:space="preserve">Titre :   </w:t>
      </w:r>
      <w:sdt>
        <w:sdtPr>
          <w:rPr>
            <w:rFonts w:ascii="Arial" w:hAnsi="Arial" w:cs="Arial"/>
            <w:bCs/>
            <w:color w:val="000000"/>
            <w:sz w:val="22"/>
            <w:szCs w:val="22"/>
          </w:rPr>
          <w:alias w:val="Titre"/>
          <w:tag w:val=""/>
          <w:id w:val="816994903"/>
          <w:dataBinding w:prefixMappings="xmlns:ns0='http://purl.org/dc/elements/1.1/' xmlns:ns1='http://schemas.openxmlformats.org/package/2006/metadata/core-properties' " w:xpath="/ns1:coreProperties[1]/ns0:title[1]" w:storeItemID="{6C3C8BC8-F283-45AE-878A-BAB7291924A1}"/>
          <w:text/>
        </w:sdtPr>
        <w:sdtEndPr/>
        <w:sdtContent>
          <w:r w:rsidR="00A749E7" w:rsidRPr="00F260A5">
            <w:rPr>
              <w:rFonts w:ascii="Arial" w:hAnsi="Arial" w:cs="Arial"/>
              <w:b w:val="0"/>
              <w:bCs/>
              <w:color w:val="000000"/>
              <w:sz w:val="22"/>
              <w:szCs w:val="22"/>
            </w:rPr>
            <w:t>Evaluation de la prévalence du VIH et de la syphilis chez les femmes enceintes dans les sites sentinelles PTME en Côte d’Ivoire en 2017</w:t>
          </w:r>
        </w:sdtContent>
      </w:sdt>
      <w:bookmarkEnd w:id="2"/>
      <w:r w:rsidR="00A749E7" w:rsidRPr="00153A96" w:rsidDel="00A749E7">
        <w:rPr>
          <w:rFonts w:ascii="Arial" w:hAnsi="Arial" w:cs="Arial"/>
          <w:b w:val="0"/>
          <w:sz w:val="22"/>
          <w:szCs w:val="22"/>
        </w:rPr>
        <w:t xml:space="preserve"> </w:t>
      </w:r>
      <w:bookmarkEnd w:id="3"/>
      <w:bookmarkEnd w:id="4"/>
      <w:bookmarkEnd w:id="5"/>
    </w:p>
    <w:p w14:paraId="3AE5F840" w14:textId="77777777" w:rsidR="009F0348" w:rsidRPr="00153A96" w:rsidRDefault="009F0348" w:rsidP="009F0348">
      <w:pPr>
        <w:pStyle w:val="1"/>
        <w:spacing w:after="240" w:line="276" w:lineRule="auto"/>
        <w:rPr>
          <w:rFonts w:ascii="Arial" w:hAnsi="Arial" w:cs="Arial"/>
          <w:sz w:val="22"/>
          <w:szCs w:val="22"/>
        </w:rPr>
      </w:pPr>
      <w:bookmarkStart w:id="6" w:name="_Toc478473658"/>
      <w:bookmarkStart w:id="7" w:name="_Toc478473708"/>
      <w:bookmarkStart w:id="8" w:name="_Toc484077484"/>
      <w:bookmarkStart w:id="9" w:name="_Toc497141997"/>
      <w:r w:rsidRPr="00153A96">
        <w:rPr>
          <w:rFonts w:ascii="Arial" w:hAnsi="Arial" w:cs="Arial"/>
          <w:sz w:val="22"/>
          <w:szCs w:val="22"/>
        </w:rPr>
        <w:t xml:space="preserve">Financement : </w:t>
      </w:r>
      <w:r w:rsidRPr="00153A96">
        <w:rPr>
          <w:rFonts w:ascii="Arial" w:hAnsi="Arial" w:cs="Arial"/>
          <w:b w:val="0"/>
          <w:sz w:val="22"/>
          <w:szCs w:val="22"/>
        </w:rPr>
        <w:t>Fonds Mondial</w:t>
      </w:r>
      <w:bookmarkEnd w:id="6"/>
      <w:bookmarkEnd w:id="7"/>
      <w:bookmarkEnd w:id="8"/>
      <w:bookmarkEnd w:id="9"/>
    </w:p>
    <w:p w14:paraId="23717DC7" w14:textId="77777777" w:rsidR="009F0348" w:rsidRPr="00153A96" w:rsidRDefault="009F0348" w:rsidP="009F0348">
      <w:pPr>
        <w:pStyle w:val="1"/>
        <w:spacing w:after="240" w:line="276" w:lineRule="auto"/>
        <w:rPr>
          <w:rFonts w:ascii="Arial" w:hAnsi="Arial" w:cs="Arial"/>
          <w:sz w:val="22"/>
          <w:szCs w:val="22"/>
        </w:rPr>
      </w:pPr>
    </w:p>
    <w:p w14:paraId="53F2FC8E" w14:textId="77777777" w:rsidR="009F0348" w:rsidRPr="00153A96" w:rsidRDefault="009F0348" w:rsidP="009F0348">
      <w:pPr>
        <w:pStyle w:val="1"/>
        <w:spacing w:after="240" w:line="276" w:lineRule="auto"/>
        <w:rPr>
          <w:rFonts w:ascii="Arial" w:hAnsi="Arial" w:cs="Arial"/>
          <w:sz w:val="22"/>
          <w:szCs w:val="22"/>
        </w:rPr>
      </w:pPr>
      <w:bookmarkStart w:id="10" w:name="_Toc478473659"/>
      <w:bookmarkStart w:id="11" w:name="_Toc478473709"/>
      <w:bookmarkStart w:id="12" w:name="_Toc484077485"/>
      <w:bookmarkStart w:id="13" w:name="_Toc497141998"/>
      <w:r w:rsidRPr="00153A96">
        <w:rPr>
          <w:rFonts w:ascii="Arial" w:hAnsi="Arial" w:cs="Arial"/>
          <w:sz w:val="22"/>
          <w:szCs w:val="22"/>
        </w:rPr>
        <w:t xml:space="preserve">Promoteurs : </w:t>
      </w:r>
      <w:r w:rsidRPr="00153A96">
        <w:rPr>
          <w:rFonts w:ascii="Arial" w:hAnsi="Arial" w:cs="Arial"/>
          <w:b w:val="0"/>
          <w:sz w:val="22"/>
          <w:szCs w:val="22"/>
        </w:rPr>
        <w:t>Ministère de la Santé et de l’Hygiène Publique (Programme National de Lutte contre le Sida)</w:t>
      </w:r>
      <w:bookmarkEnd w:id="10"/>
      <w:bookmarkEnd w:id="11"/>
      <w:bookmarkEnd w:id="12"/>
      <w:bookmarkEnd w:id="13"/>
      <w:r w:rsidRPr="00153A96">
        <w:rPr>
          <w:rFonts w:ascii="Arial" w:hAnsi="Arial" w:cs="Arial"/>
          <w:b w:val="0"/>
          <w:sz w:val="22"/>
          <w:szCs w:val="22"/>
        </w:rPr>
        <w:t> </w:t>
      </w:r>
    </w:p>
    <w:p w14:paraId="2BCFB572" w14:textId="77777777" w:rsidR="009F0348" w:rsidRPr="00153A96" w:rsidRDefault="009F0348" w:rsidP="009F0348">
      <w:pPr>
        <w:spacing w:line="276" w:lineRule="auto"/>
        <w:jc w:val="both"/>
        <w:rPr>
          <w:rFonts w:ascii="Arial" w:hAnsi="Arial" w:cs="Arial"/>
          <w:sz w:val="22"/>
          <w:szCs w:val="22"/>
        </w:rPr>
      </w:pPr>
      <w:r w:rsidRPr="00153A96">
        <w:rPr>
          <w:rFonts w:ascii="Arial" w:hAnsi="Arial" w:cs="Arial"/>
          <w:b/>
          <w:sz w:val="22"/>
          <w:szCs w:val="22"/>
        </w:rPr>
        <w:t>Structure technique de mise en œuvre</w:t>
      </w:r>
      <w:r w:rsidRPr="00153A96">
        <w:rPr>
          <w:rFonts w:ascii="Arial" w:hAnsi="Arial" w:cs="Arial"/>
          <w:sz w:val="22"/>
          <w:szCs w:val="22"/>
        </w:rPr>
        <w:t> : Enda santé Côte d’Ivoire.</w:t>
      </w:r>
    </w:p>
    <w:p w14:paraId="5A70926E" w14:textId="77777777" w:rsidR="009F0348" w:rsidRPr="00153A96" w:rsidRDefault="009F0348" w:rsidP="009F0348">
      <w:pPr>
        <w:spacing w:line="276" w:lineRule="auto"/>
        <w:ind w:left="360"/>
        <w:jc w:val="both"/>
        <w:rPr>
          <w:rFonts w:ascii="Arial" w:hAnsi="Arial" w:cs="Arial"/>
          <w:sz w:val="22"/>
          <w:szCs w:val="22"/>
        </w:rPr>
      </w:pPr>
    </w:p>
    <w:p w14:paraId="2BAE72C2" w14:textId="77777777" w:rsidR="009F0348" w:rsidRPr="00153A96" w:rsidRDefault="009F0348" w:rsidP="009F0348">
      <w:pPr>
        <w:pStyle w:val="1"/>
        <w:spacing w:after="240" w:line="276" w:lineRule="auto"/>
        <w:rPr>
          <w:rFonts w:ascii="Arial" w:hAnsi="Arial" w:cs="Arial"/>
          <w:sz w:val="22"/>
          <w:szCs w:val="22"/>
        </w:rPr>
      </w:pPr>
      <w:bookmarkStart w:id="14" w:name="_Toc478473660"/>
      <w:bookmarkStart w:id="15" w:name="_Toc478473710"/>
      <w:bookmarkStart w:id="16" w:name="_Toc484077486"/>
      <w:bookmarkStart w:id="17" w:name="_Toc497141999"/>
      <w:r w:rsidRPr="00153A96">
        <w:rPr>
          <w:rFonts w:ascii="Arial" w:hAnsi="Arial" w:cs="Arial"/>
          <w:sz w:val="22"/>
          <w:szCs w:val="22"/>
        </w:rPr>
        <w:t>Principaux Investigateurs :</w:t>
      </w:r>
      <w:bookmarkEnd w:id="14"/>
      <w:bookmarkEnd w:id="15"/>
      <w:bookmarkEnd w:id="16"/>
      <w:bookmarkEnd w:id="17"/>
      <w:r w:rsidRPr="00153A96">
        <w:rPr>
          <w:rFonts w:ascii="Arial" w:hAnsi="Arial" w:cs="Arial"/>
          <w:sz w:val="22"/>
          <w:szCs w:val="22"/>
        </w:rPr>
        <w:t xml:space="preserve"> </w:t>
      </w:r>
    </w:p>
    <w:p w14:paraId="5E754C6C" w14:textId="77777777" w:rsidR="009F0348" w:rsidRPr="00153A96" w:rsidRDefault="009F0348" w:rsidP="009F0348">
      <w:pPr>
        <w:pStyle w:val="1"/>
        <w:numPr>
          <w:ilvl w:val="0"/>
          <w:numId w:val="23"/>
        </w:numPr>
        <w:spacing w:after="240" w:line="276" w:lineRule="auto"/>
        <w:rPr>
          <w:rFonts w:ascii="Arial" w:hAnsi="Arial" w:cs="Arial"/>
          <w:b w:val="0"/>
          <w:sz w:val="22"/>
          <w:szCs w:val="22"/>
        </w:rPr>
      </w:pPr>
      <w:bookmarkStart w:id="18" w:name="_Toc478473661"/>
      <w:bookmarkStart w:id="19" w:name="_Toc478473711"/>
      <w:bookmarkStart w:id="20" w:name="_Toc484077487"/>
      <w:bookmarkStart w:id="21" w:name="_Toc497142000"/>
      <w:r w:rsidRPr="00153A96">
        <w:rPr>
          <w:rFonts w:ascii="Arial" w:hAnsi="Arial" w:cs="Arial"/>
          <w:b w:val="0"/>
          <w:sz w:val="22"/>
          <w:szCs w:val="22"/>
        </w:rPr>
        <w:t>Dr ABO Kouamé</w:t>
      </w:r>
      <w:r w:rsidR="00947309" w:rsidRPr="00153A96">
        <w:rPr>
          <w:rFonts w:ascii="Arial" w:hAnsi="Arial" w:cs="Arial"/>
          <w:b w:val="0"/>
          <w:sz w:val="22"/>
          <w:szCs w:val="22"/>
        </w:rPr>
        <w:t>,</w:t>
      </w:r>
      <w:r w:rsidRPr="00153A96">
        <w:rPr>
          <w:rFonts w:ascii="Arial" w:hAnsi="Arial" w:cs="Arial"/>
          <w:b w:val="0"/>
          <w:sz w:val="22"/>
          <w:szCs w:val="22"/>
        </w:rPr>
        <w:t xml:space="preserve"> Directeur-Coordonnateur du PNLS</w:t>
      </w:r>
      <w:bookmarkEnd w:id="18"/>
      <w:bookmarkEnd w:id="19"/>
      <w:bookmarkEnd w:id="20"/>
      <w:bookmarkEnd w:id="21"/>
    </w:p>
    <w:p w14:paraId="5501C42B" w14:textId="77777777" w:rsidR="009F0348" w:rsidRPr="00153A96" w:rsidRDefault="00947309" w:rsidP="009F0348">
      <w:pPr>
        <w:pStyle w:val="1"/>
        <w:numPr>
          <w:ilvl w:val="0"/>
          <w:numId w:val="23"/>
        </w:numPr>
        <w:spacing w:after="240" w:line="276" w:lineRule="auto"/>
        <w:rPr>
          <w:rFonts w:ascii="Arial" w:hAnsi="Arial" w:cs="Arial"/>
          <w:b w:val="0"/>
          <w:sz w:val="22"/>
          <w:szCs w:val="22"/>
        </w:rPr>
      </w:pPr>
      <w:bookmarkStart w:id="22" w:name="_Toc478473662"/>
      <w:bookmarkStart w:id="23" w:name="_Toc478473712"/>
      <w:bookmarkStart w:id="24" w:name="_Toc484077488"/>
      <w:bookmarkStart w:id="25" w:name="_Toc497142001"/>
      <w:r w:rsidRPr="00153A96">
        <w:rPr>
          <w:rFonts w:ascii="Arial" w:hAnsi="Arial" w:cs="Arial"/>
          <w:b w:val="0"/>
          <w:sz w:val="22"/>
          <w:szCs w:val="22"/>
        </w:rPr>
        <w:t>Dr AGNIMEL Michel, Chef de service Recherche au PNLS,</w:t>
      </w:r>
      <w:bookmarkEnd w:id="22"/>
      <w:bookmarkEnd w:id="23"/>
      <w:bookmarkEnd w:id="24"/>
      <w:bookmarkEnd w:id="25"/>
    </w:p>
    <w:p w14:paraId="3FCF85E7" w14:textId="18F7413D" w:rsidR="00947309" w:rsidRPr="00153A96" w:rsidRDefault="00947309" w:rsidP="009F0348">
      <w:pPr>
        <w:pStyle w:val="1"/>
        <w:numPr>
          <w:ilvl w:val="0"/>
          <w:numId w:val="23"/>
        </w:numPr>
        <w:spacing w:after="240" w:line="276" w:lineRule="auto"/>
        <w:rPr>
          <w:rFonts w:ascii="Arial" w:hAnsi="Arial" w:cs="Arial"/>
          <w:b w:val="0"/>
          <w:sz w:val="22"/>
          <w:szCs w:val="22"/>
        </w:rPr>
      </w:pPr>
      <w:bookmarkStart w:id="26" w:name="_Toc478473663"/>
      <w:bookmarkStart w:id="27" w:name="_Toc478473713"/>
      <w:bookmarkStart w:id="28" w:name="_Toc484077489"/>
      <w:bookmarkStart w:id="29" w:name="_Toc497142002"/>
      <w:r w:rsidRPr="00153A96">
        <w:rPr>
          <w:rFonts w:ascii="Arial" w:hAnsi="Arial" w:cs="Arial"/>
          <w:b w:val="0"/>
          <w:sz w:val="22"/>
          <w:szCs w:val="22"/>
        </w:rPr>
        <w:t xml:space="preserve">Dr </w:t>
      </w:r>
      <w:r w:rsidR="002605CF" w:rsidRPr="00153A96">
        <w:rPr>
          <w:rFonts w:ascii="Arial" w:hAnsi="Arial" w:cs="Arial"/>
          <w:b w:val="0"/>
          <w:sz w:val="22"/>
          <w:szCs w:val="22"/>
        </w:rPr>
        <w:t xml:space="preserve">YAO </w:t>
      </w:r>
      <w:r w:rsidR="00C1125A">
        <w:rPr>
          <w:rFonts w:ascii="Arial" w:hAnsi="Arial" w:cs="Arial"/>
          <w:b w:val="0"/>
          <w:sz w:val="22"/>
          <w:szCs w:val="22"/>
        </w:rPr>
        <w:t xml:space="preserve">Kouadio </w:t>
      </w:r>
      <w:r w:rsidRPr="00153A96">
        <w:rPr>
          <w:rFonts w:ascii="Arial" w:hAnsi="Arial" w:cs="Arial"/>
          <w:b w:val="0"/>
          <w:sz w:val="22"/>
          <w:szCs w:val="22"/>
        </w:rPr>
        <w:t>Jean, Chercheur, Coordonnateur en chef de la recherche</w:t>
      </w:r>
      <w:bookmarkEnd w:id="26"/>
      <w:bookmarkEnd w:id="27"/>
      <w:bookmarkEnd w:id="28"/>
      <w:bookmarkEnd w:id="29"/>
    </w:p>
    <w:p w14:paraId="1750D86B" w14:textId="77777777" w:rsidR="00947309" w:rsidRPr="00153A96" w:rsidRDefault="00947309" w:rsidP="009F0348">
      <w:pPr>
        <w:pStyle w:val="1"/>
        <w:numPr>
          <w:ilvl w:val="0"/>
          <w:numId w:val="23"/>
        </w:numPr>
        <w:spacing w:after="240" w:line="276" w:lineRule="auto"/>
        <w:rPr>
          <w:rFonts w:ascii="Arial" w:hAnsi="Arial" w:cs="Arial"/>
          <w:b w:val="0"/>
          <w:sz w:val="22"/>
          <w:szCs w:val="22"/>
        </w:rPr>
      </w:pPr>
      <w:bookmarkStart w:id="30" w:name="_Toc478473664"/>
      <w:bookmarkStart w:id="31" w:name="_Toc478473714"/>
      <w:bookmarkStart w:id="32" w:name="_Toc484077490"/>
      <w:bookmarkStart w:id="33" w:name="_Toc497142003"/>
      <w:r w:rsidRPr="00153A96">
        <w:rPr>
          <w:rFonts w:ascii="Arial" w:hAnsi="Arial" w:cs="Arial"/>
          <w:b w:val="0"/>
          <w:sz w:val="22"/>
          <w:szCs w:val="22"/>
        </w:rPr>
        <w:t>Dr OBODOU Evelyne-Patrice, Coordonnateur adjoint,</w:t>
      </w:r>
      <w:bookmarkEnd w:id="30"/>
      <w:bookmarkEnd w:id="31"/>
      <w:bookmarkEnd w:id="32"/>
      <w:bookmarkEnd w:id="33"/>
    </w:p>
    <w:p w14:paraId="138B511F" w14:textId="523736FB" w:rsidR="00947309" w:rsidRPr="00153A96" w:rsidRDefault="00947309" w:rsidP="009F0348">
      <w:pPr>
        <w:pStyle w:val="1"/>
        <w:numPr>
          <w:ilvl w:val="0"/>
          <w:numId w:val="23"/>
        </w:numPr>
        <w:spacing w:after="240" w:line="276" w:lineRule="auto"/>
        <w:rPr>
          <w:rFonts w:ascii="Arial" w:hAnsi="Arial" w:cs="Arial"/>
          <w:b w:val="0"/>
          <w:sz w:val="22"/>
          <w:szCs w:val="22"/>
        </w:rPr>
      </w:pPr>
      <w:bookmarkStart w:id="34" w:name="_Toc478473665"/>
      <w:bookmarkStart w:id="35" w:name="_Toc478473715"/>
      <w:bookmarkStart w:id="36" w:name="_Toc484077491"/>
      <w:bookmarkStart w:id="37" w:name="_Toc497142004"/>
      <w:r w:rsidRPr="00153A96">
        <w:rPr>
          <w:rFonts w:ascii="Arial" w:hAnsi="Arial" w:cs="Arial"/>
          <w:b w:val="0"/>
          <w:sz w:val="22"/>
          <w:szCs w:val="22"/>
        </w:rPr>
        <w:t xml:space="preserve">M. </w:t>
      </w:r>
      <w:r w:rsidR="00CA2A38">
        <w:rPr>
          <w:rFonts w:ascii="Arial" w:hAnsi="Arial" w:cs="Arial"/>
          <w:b w:val="0"/>
          <w:sz w:val="22"/>
          <w:szCs w:val="22"/>
        </w:rPr>
        <w:t xml:space="preserve">OUATTARA </w:t>
      </w:r>
      <w:r w:rsidRPr="00153A96">
        <w:rPr>
          <w:rFonts w:ascii="Arial" w:hAnsi="Arial" w:cs="Arial"/>
          <w:b w:val="0"/>
          <w:sz w:val="22"/>
          <w:szCs w:val="22"/>
        </w:rPr>
        <w:t>K</w:t>
      </w:r>
      <w:r w:rsidR="00CA2A38">
        <w:rPr>
          <w:rFonts w:ascii="Arial" w:hAnsi="Arial" w:cs="Arial"/>
          <w:b w:val="0"/>
          <w:sz w:val="22"/>
          <w:szCs w:val="22"/>
        </w:rPr>
        <w:t>olo</w:t>
      </w:r>
      <w:r w:rsidRPr="00153A96">
        <w:rPr>
          <w:rFonts w:ascii="Arial" w:hAnsi="Arial" w:cs="Arial"/>
          <w:b w:val="0"/>
          <w:sz w:val="22"/>
          <w:szCs w:val="22"/>
        </w:rPr>
        <w:t>,</w:t>
      </w:r>
      <w:r w:rsidR="00260FA1">
        <w:rPr>
          <w:rFonts w:ascii="Arial" w:hAnsi="Arial" w:cs="Arial"/>
          <w:b w:val="0"/>
          <w:sz w:val="22"/>
          <w:szCs w:val="22"/>
        </w:rPr>
        <w:t xml:space="preserve"> Statisticien/gestionnaire des données,</w:t>
      </w:r>
      <w:r w:rsidRPr="00153A96">
        <w:rPr>
          <w:rFonts w:ascii="Arial" w:hAnsi="Arial" w:cs="Arial"/>
          <w:b w:val="0"/>
          <w:sz w:val="22"/>
          <w:szCs w:val="22"/>
        </w:rPr>
        <w:t xml:space="preserve"> Responsable Suivi évaluation.</w:t>
      </w:r>
      <w:bookmarkEnd w:id="34"/>
      <w:bookmarkEnd w:id="35"/>
      <w:bookmarkEnd w:id="36"/>
      <w:bookmarkEnd w:id="37"/>
    </w:p>
    <w:p w14:paraId="62B3DA57" w14:textId="77777777" w:rsidR="009F0348" w:rsidRPr="00153A96" w:rsidRDefault="009F0348" w:rsidP="009F0348">
      <w:pPr>
        <w:spacing w:line="276" w:lineRule="auto"/>
        <w:jc w:val="both"/>
        <w:rPr>
          <w:rFonts w:ascii="Arial" w:hAnsi="Arial" w:cs="Arial"/>
          <w:sz w:val="22"/>
          <w:szCs w:val="22"/>
        </w:rPr>
      </w:pPr>
    </w:p>
    <w:p w14:paraId="28CC31C5" w14:textId="77777777" w:rsidR="009F0348" w:rsidRPr="00153A96" w:rsidRDefault="009F0348" w:rsidP="009F0348">
      <w:pPr>
        <w:spacing w:line="276" w:lineRule="auto"/>
        <w:jc w:val="both"/>
        <w:rPr>
          <w:rFonts w:ascii="Arial" w:hAnsi="Arial" w:cs="Arial"/>
          <w:sz w:val="22"/>
          <w:szCs w:val="22"/>
        </w:rPr>
      </w:pPr>
    </w:p>
    <w:p w14:paraId="3C9E1734" w14:textId="77777777" w:rsidR="00947309" w:rsidRPr="00153A96" w:rsidRDefault="00947309" w:rsidP="009F0348">
      <w:pPr>
        <w:spacing w:line="276" w:lineRule="auto"/>
        <w:jc w:val="both"/>
        <w:rPr>
          <w:rFonts w:ascii="Arial" w:hAnsi="Arial" w:cs="Arial"/>
          <w:sz w:val="22"/>
          <w:szCs w:val="22"/>
        </w:rPr>
      </w:pPr>
    </w:p>
    <w:p w14:paraId="17ECE80E" w14:textId="77777777" w:rsidR="00947309" w:rsidRPr="00153A96" w:rsidRDefault="00947309" w:rsidP="009F0348">
      <w:pPr>
        <w:spacing w:line="276" w:lineRule="auto"/>
        <w:jc w:val="both"/>
        <w:rPr>
          <w:rFonts w:ascii="Arial" w:hAnsi="Arial" w:cs="Arial"/>
          <w:sz w:val="22"/>
          <w:szCs w:val="22"/>
        </w:rPr>
      </w:pPr>
    </w:p>
    <w:p w14:paraId="768F2378" w14:textId="77777777" w:rsidR="00947309" w:rsidRPr="00153A96" w:rsidRDefault="00947309" w:rsidP="009F0348">
      <w:pPr>
        <w:spacing w:line="276" w:lineRule="auto"/>
        <w:jc w:val="both"/>
        <w:rPr>
          <w:rFonts w:ascii="Arial" w:hAnsi="Arial" w:cs="Arial"/>
          <w:sz w:val="22"/>
          <w:szCs w:val="22"/>
        </w:rPr>
      </w:pPr>
    </w:p>
    <w:p w14:paraId="6C50B03F" w14:textId="77777777" w:rsidR="00947309" w:rsidRPr="00153A96" w:rsidRDefault="00947309" w:rsidP="009F0348">
      <w:pPr>
        <w:spacing w:line="276" w:lineRule="auto"/>
        <w:jc w:val="both"/>
        <w:rPr>
          <w:rFonts w:ascii="Arial" w:hAnsi="Arial" w:cs="Arial"/>
          <w:sz w:val="22"/>
          <w:szCs w:val="22"/>
        </w:rPr>
      </w:pPr>
    </w:p>
    <w:p w14:paraId="6E865240" w14:textId="77777777" w:rsidR="00947309" w:rsidRPr="00153A96" w:rsidRDefault="00947309" w:rsidP="009F0348">
      <w:pPr>
        <w:spacing w:line="276" w:lineRule="auto"/>
        <w:jc w:val="both"/>
        <w:rPr>
          <w:rFonts w:ascii="Arial" w:hAnsi="Arial" w:cs="Arial"/>
          <w:sz w:val="22"/>
          <w:szCs w:val="22"/>
        </w:rPr>
      </w:pPr>
    </w:p>
    <w:p w14:paraId="320E5AB6" w14:textId="77777777" w:rsidR="00947309" w:rsidRPr="00153A96" w:rsidRDefault="00947309" w:rsidP="009F0348">
      <w:pPr>
        <w:spacing w:line="276" w:lineRule="auto"/>
        <w:jc w:val="both"/>
        <w:rPr>
          <w:rFonts w:ascii="Arial" w:hAnsi="Arial" w:cs="Arial"/>
          <w:sz w:val="22"/>
          <w:szCs w:val="22"/>
        </w:rPr>
      </w:pPr>
    </w:p>
    <w:p w14:paraId="6BBABC86" w14:textId="77777777" w:rsidR="00947309" w:rsidRPr="00153A96" w:rsidRDefault="00947309" w:rsidP="009F0348">
      <w:pPr>
        <w:spacing w:line="276" w:lineRule="auto"/>
        <w:jc w:val="both"/>
        <w:rPr>
          <w:rFonts w:ascii="Arial" w:hAnsi="Arial" w:cs="Arial"/>
          <w:sz w:val="22"/>
          <w:szCs w:val="22"/>
        </w:rPr>
      </w:pPr>
    </w:p>
    <w:p w14:paraId="75DF5AA9" w14:textId="77777777" w:rsidR="00947309" w:rsidRPr="00153A96" w:rsidRDefault="00947309" w:rsidP="009F0348">
      <w:pPr>
        <w:spacing w:line="276" w:lineRule="auto"/>
        <w:jc w:val="both"/>
        <w:rPr>
          <w:rFonts w:ascii="Arial" w:hAnsi="Arial" w:cs="Arial"/>
          <w:sz w:val="22"/>
          <w:szCs w:val="22"/>
        </w:rPr>
      </w:pPr>
    </w:p>
    <w:p w14:paraId="14A5FA83" w14:textId="77777777" w:rsidR="00947309" w:rsidRPr="00153A96" w:rsidRDefault="00947309" w:rsidP="009F0348">
      <w:pPr>
        <w:spacing w:line="276" w:lineRule="auto"/>
        <w:jc w:val="both"/>
        <w:rPr>
          <w:rFonts w:ascii="Arial" w:hAnsi="Arial" w:cs="Arial"/>
          <w:sz w:val="22"/>
          <w:szCs w:val="22"/>
        </w:rPr>
      </w:pPr>
    </w:p>
    <w:p w14:paraId="3E882378" w14:textId="77777777" w:rsidR="00947309" w:rsidRPr="00153A96" w:rsidRDefault="00947309" w:rsidP="009F0348">
      <w:pPr>
        <w:spacing w:line="276" w:lineRule="auto"/>
        <w:jc w:val="both"/>
        <w:rPr>
          <w:rFonts w:ascii="Arial" w:hAnsi="Arial" w:cs="Arial"/>
          <w:sz w:val="22"/>
          <w:szCs w:val="22"/>
        </w:rPr>
      </w:pPr>
    </w:p>
    <w:p w14:paraId="07C58F0F" w14:textId="77777777" w:rsidR="00947309" w:rsidRPr="00153A96" w:rsidRDefault="00947309" w:rsidP="009F0348">
      <w:pPr>
        <w:spacing w:line="276" w:lineRule="auto"/>
        <w:jc w:val="both"/>
        <w:rPr>
          <w:rFonts w:ascii="Arial" w:hAnsi="Arial" w:cs="Arial"/>
          <w:sz w:val="22"/>
          <w:szCs w:val="22"/>
        </w:rPr>
      </w:pPr>
    </w:p>
    <w:p w14:paraId="410DEB78" w14:textId="77777777" w:rsidR="00947309" w:rsidRPr="00153A96" w:rsidRDefault="00947309" w:rsidP="009F0348">
      <w:pPr>
        <w:spacing w:line="276" w:lineRule="auto"/>
        <w:jc w:val="both"/>
        <w:rPr>
          <w:rFonts w:ascii="Arial" w:hAnsi="Arial" w:cs="Arial"/>
          <w:sz w:val="22"/>
          <w:szCs w:val="22"/>
        </w:rPr>
      </w:pPr>
    </w:p>
    <w:p w14:paraId="4E0F3D33" w14:textId="77777777" w:rsidR="00947309" w:rsidRPr="00153A96" w:rsidRDefault="00947309" w:rsidP="009F0348">
      <w:pPr>
        <w:spacing w:line="276" w:lineRule="auto"/>
        <w:jc w:val="both"/>
        <w:rPr>
          <w:rFonts w:ascii="Arial" w:hAnsi="Arial" w:cs="Arial"/>
          <w:sz w:val="22"/>
          <w:szCs w:val="22"/>
        </w:rPr>
      </w:pPr>
    </w:p>
    <w:p w14:paraId="39ABA8DE" w14:textId="77777777" w:rsidR="00947309" w:rsidRPr="00153A96" w:rsidRDefault="00947309" w:rsidP="009F0348">
      <w:pPr>
        <w:spacing w:line="276" w:lineRule="auto"/>
        <w:jc w:val="both"/>
        <w:rPr>
          <w:rFonts w:ascii="Arial" w:hAnsi="Arial" w:cs="Arial"/>
          <w:sz w:val="22"/>
          <w:szCs w:val="22"/>
        </w:rPr>
      </w:pPr>
    </w:p>
    <w:p w14:paraId="097A103D" w14:textId="77777777" w:rsidR="00947309" w:rsidRPr="00153A96" w:rsidRDefault="00947309" w:rsidP="009F0348">
      <w:pPr>
        <w:spacing w:line="276" w:lineRule="auto"/>
        <w:jc w:val="both"/>
        <w:rPr>
          <w:rFonts w:ascii="Arial" w:hAnsi="Arial" w:cs="Arial"/>
          <w:sz w:val="22"/>
          <w:szCs w:val="22"/>
        </w:rPr>
      </w:pPr>
    </w:p>
    <w:p w14:paraId="2ACDA17E" w14:textId="77777777" w:rsidR="00947309" w:rsidRPr="00153A96" w:rsidRDefault="00947309" w:rsidP="009F0348">
      <w:pPr>
        <w:spacing w:line="276" w:lineRule="auto"/>
        <w:jc w:val="both"/>
        <w:rPr>
          <w:rFonts w:ascii="Arial" w:hAnsi="Arial" w:cs="Arial"/>
          <w:sz w:val="22"/>
          <w:szCs w:val="22"/>
        </w:rPr>
      </w:pPr>
    </w:p>
    <w:p w14:paraId="2DB9347E" w14:textId="77777777" w:rsidR="00947309" w:rsidRPr="00153A96" w:rsidRDefault="00947309" w:rsidP="009F0348">
      <w:pPr>
        <w:spacing w:line="276" w:lineRule="auto"/>
        <w:jc w:val="both"/>
        <w:rPr>
          <w:rFonts w:ascii="Arial" w:hAnsi="Arial" w:cs="Arial"/>
          <w:sz w:val="22"/>
          <w:szCs w:val="22"/>
        </w:rPr>
      </w:pPr>
    </w:p>
    <w:p w14:paraId="351F97D2" w14:textId="77777777" w:rsidR="00947309" w:rsidRPr="00153A96" w:rsidRDefault="00947309" w:rsidP="009F0348">
      <w:pPr>
        <w:spacing w:line="276" w:lineRule="auto"/>
        <w:jc w:val="both"/>
        <w:rPr>
          <w:rFonts w:ascii="Arial" w:hAnsi="Arial" w:cs="Arial"/>
          <w:sz w:val="22"/>
          <w:szCs w:val="22"/>
        </w:rPr>
      </w:pPr>
    </w:p>
    <w:p w14:paraId="18102929" w14:textId="77777777" w:rsidR="00947309" w:rsidRDefault="00947309" w:rsidP="009F0348">
      <w:pPr>
        <w:spacing w:line="276" w:lineRule="auto"/>
        <w:jc w:val="both"/>
        <w:rPr>
          <w:rFonts w:ascii="Arial" w:hAnsi="Arial" w:cs="Arial"/>
          <w:sz w:val="22"/>
          <w:szCs w:val="22"/>
        </w:rPr>
      </w:pPr>
    </w:p>
    <w:p w14:paraId="1461FEAA" w14:textId="77777777" w:rsidR="00F260A5" w:rsidRPr="00153A96" w:rsidRDefault="00F260A5" w:rsidP="009F0348">
      <w:pPr>
        <w:spacing w:line="276" w:lineRule="auto"/>
        <w:jc w:val="both"/>
        <w:rPr>
          <w:rFonts w:ascii="Arial" w:hAnsi="Arial" w:cs="Arial"/>
          <w:sz w:val="22"/>
          <w:szCs w:val="22"/>
        </w:rPr>
      </w:pPr>
    </w:p>
    <w:p w14:paraId="3F07C384" w14:textId="77777777" w:rsidR="00947309" w:rsidRPr="00153A96" w:rsidRDefault="00947309" w:rsidP="009F0348">
      <w:pPr>
        <w:spacing w:line="276" w:lineRule="auto"/>
        <w:jc w:val="both"/>
        <w:rPr>
          <w:rFonts w:ascii="Arial" w:hAnsi="Arial" w:cs="Arial"/>
          <w:sz w:val="22"/>
          <w:szCs w:val="22"/>
        </w:rPr>
      </w:pPr>
    </w:p>
    <w:p w14:paraId="27E46C95" w14:textId="77777777" w:rsidR="00947309" w:rsidRPr="00153A96" w:rsidRDefault="00947309" w:rsidP="009F0348">
      <w:pPr>
        <w:spacing w:line="276" w:lineRule="auto"/>
        <w:jc w:val="both"/>
        <w:rPr>
          <w:rFonts w:ascii="Arial" w:hAnsi="Arial" w:cs="Arial"/>
          <w:sz w:val="22"/>
          <w:szCs w:val="22"/>
        </w:rPr>
      </w:pPr>
    </w:p>
    <w:p w14:paraId="01264A81" w14:textId="77777777" w:rsidR="00947309" w:rsidRPr="00153A96" w:rsidRDefault="00947309" w:rsidP="009F0348">
      <w:pPr>
        <w:spacing w:line="276" w:lineRule="auto"/>
        <w:jc w:val="both"/>
        <w:rPr>
          <w:rFonts w:ascii="Arial" w:hAnsi="Arial" w:cs="Arial"/>
          <w:sz w:val="22"/>
          <w:szCs w:val="22"/>
        </w:rPr>
      </w:pPr>
    </w:p>
    <w:p w14:paraId="3504D715" w14:textId="77777777" w:rsidR="00947309" w:rsidRPr="00153A96" w:rsidRDefault="00947309" w:rsidP="009F0348">
      <w:pPr>
        <w:spacing w:line="276" w:lineRule="auto"/>
        <w:jc w:val="both"/>
        <w:rPr>
          <w:rFonts w:ascii="Arial" w:hAnsi="Arial" w:cs="Arial"/>
          <w:sz w:val="22"/>
          <w:szCs w:val="22"/>
        </w:rPr>
      </w:pPr>
    </w:p>
    <w:p w14:paraId="15BC1E85" w14:textId="77777777" w:rsidR="00947309" w:rsidRPr="00153A96" w:rsidRDefault="00947309" w:rsidP="009F0348">
      <w:pPr>
        <w:spacing w:line="276" w:lineRule="auto"/>
        <w:jc w:val="both"/>
        <w:rPr>
          <w:rFonts w:ascii="Arial" w:hAnsi="Arial" w:cs="Arial"/>
          <w:sz w:val="22"/>
          <w:szCs w:val="22"/>
        </w:rPr>
      </w:pPr>
    </w:p>
    <w:p w14:paraId="6CEB83C8" w14:textId="77777777" w:rsidR="00947309" w:rsidRPr="00153A96" w:rsidRDefault="00947309" w:rsidP="009F0348">
      <w:pPr>
        <w:spacing w:line="276" w:lineRule="auto"/>
        <w:jc w:val="both"/>
        <w:rPr>
          <w:rFonts w:ascii="Arial" w:hAnsi="Arial" w:cs="Arial"/>
          <w:sz w:val="22"/>
          <w:szCs w:val="22"/>
        </w:rPr>
      </w:pPr>
    </w:p>
    <w:p w14:paraId="222B7F57" w14:textId="77777777" w:rsidR="00947309" w:rsidRDefault="00947309" w:rsidP="009F0348">
      <w:pPr>
        <w:spacing w:line="276" w:lineRule="auto"/>
        <w:jc w:val="both"/>
        <w:rPr>
          <w:rFonts w:ascii="Arial" w:hAnsi="Arial" w:cs="Arial"/>
          <w:sz w:val="22"/>
          <w:szCs w:val="22"/>
        </w:rPr>
      </w:pPr>
    </w:p>
    <w:p w14:paraId="43448F82" w14:textId="77777777" w:rsidR="00260FA1" w:rsidRPr="00153A96" w:rsidRDefault="00260FA1" w:rsidP="009F0348">
      <w:pPr>
        <w:spacing w:line="276" w:lineRule="auto"/>
        <w:jc w:val="both"/>
        <w:rPr>
          <w:rFonts w:ascii="Arial" w:hAnsi="Arial" w:cs="Arial"/>
          <w:sz w:val="22"/>
          <w:szCs w:val="22"/>
        </w:rPr>
      </w:pPr>
    </w:p>
    <w:p w14:paraId="78C00785" w14:textId="108E3262" w:rsidR="009F0348" w:rsidRPr="00153A96" w:rsidRDefault="00947309" w:rsidP="00947309">
      <w:pPr>
        <w:pStyle w:val="I"/>
        <w:rPr>
          <w:rFonts w:ascii="Arial" w:hAnsi="Arial" w:cs="Arial"/>
          <w:szCs w:val="22"/>
        </w:rPr>
      </w:pPr>
      <w:bookmarkStart w:id="38" w:name="_Toc497142005"/>
      <w:r w:rsidRPr="00153A96">
        <w:rPr>
          <w:rFonts w:ascii="Arial" w:hAnsi="Arial" w:cs="Arial"/>
          <w:szCs w:val="22"/>
        </w:rPr>
        <w:lastRenderedPageBreak/>
        <w:t>RESUME DU PROTOCOLE</w:t>
      </w:r>
      <w:bookmarkEnd w:id="38"/>
      <w:r w:rsidRPr="00153A96">
        <w:rPr>
          <w:rFonts w:ascii="Arial" w:hAnsi="Arial" w:cs="Arial"/>
          <w:szCs w:val="22"/>
        </w:rPr>
        <w:t xml:space="preserve"> </w:t>
      </w:r>
    </w:p>
    <w:p w14:paraId="79ED7505" w14:textId="77777777" w:rsidR="009F0348" w:rsidRPr="00153A96" w:rsidRDefault="009F0348" w:rsidP="009F0348">
      <w:pPr>
        <w:spacing w:after="240" w:line="276" w:lineRule="auto"/>
        <w:jc w:val="both"/>
        <w:rPr>
          <w:rFonts w:ascii="Arial" w:hAnsi="Arial" w:cs="Arial"/>
          <w:sz w:val="22"/>
          <w:szCs w:val="22"/>
        </w:rPr>
      </w:pPr>
      <w:r w:rsidRPr="00153A96">
        <w:rPr>
          <w:rFonts w:ascii="Arial" w:hAnsi="Arial" w:cs="Arial"/>
          <w:sz w:val="22"/>
          <w:szCs w:val="22"/>
        </w:rPr>
        <w:t xml:space="preserve">La Côte d’Ivoire est l’un des pays en Afrique qui enregistre un nombre important de personnes vivant avec le </w:t>
      </w:r>
      <w:r w:rsidR="00947309" w:rsidRPr="00153A96">
        <w:rPr>
          <w:rFonts w:ascii="Arial" w:hAnsi="Arial" w:cs="Arial"/>
          <w:sz w:val="22"/>
          <w:szCs w:val="22"/>
        </w:rPr>
        <w:t>VIH</w:t>
      </w:r>
      <w:r w:rsidRPr="00153A96">
        <w:rPr>
          <w:rFonts w:ascii="Arial" w:hAnsi="Arial" w:cs="Arial"/>
          <w:sz w:val="22"/>
          <w:szCs w:val="22"/>
        </w:rPr>
        <w:t>. En effet, selon le rapport 2014 de ONUSIDA  environ 460 000 personnes vivent avec le VIH en Côte d’Ivoire</w:t>
      </w:r>
      <w:r w:rsidR="00983F3F">
        <w:rPr>
          <w:rFonts w:ascii="Arial" w:hAnsi="Arial" w:cs="Arial"/>
          <w:sz w:val="22"/>
          <w:szCs w:val="22"/>
        </w:rPr>
        <w:t>,</w:t>
      </w:r>
      <w:r w:rsidRPr="00153A96">
        <w:rPr>
          <w:rFonts w:ascii="Arial" w:hAnsi="Arial" w:cs="Arial"/>
          <w:sz w:val="22"/>
          <w:szCs w:val="22"/>
        </w:rPr>
        <w:t xml:space="preserve"> plaçant ainsi le pays en quatrième position des pays hébergeant le plus de PVVIH en Afrique de Ouest et du centre.  </w:t>
      </w:r>
    </w:p>
    <w:p w14:paraId="25AF3CD3" w14:textId="77777777" w:rsidR="009F0348" w:rsidRPr="00153A96" w:rsidRDefault="009F0348" w:rsidP="009F0348">
      <w:pPr>
        <w:spacing w:after="240" w:line="276" w:lineRule="auto"/>
        <w:jc w:val="both"/>
        <w:rPr>
          <w:rFonts w:ascii="Arial" w:hAnsi="Arial" w:cs="Arial"/>
          <w:sz w:val="22"/>
          <w:szCs w:val="22"/>
        </w:rPr>
      </w:pPr>
      <w:r w:rsidRPr="00153A96">
        <w:rPr>
          <w:rFonts w:ascii="Arial" w:hAnsi="Arial" w:cs="Arial"/>
          <w:sz w:val="22"/>
          <w:szCs w:val="22"/>
        </w:rPr>
        <w:t>La prévalence élevée du VIH dans la population générale (3,7 % selon l’EDS-MICS, 2011-2012) cache des disparités énormes selon le sexe (4,6% chez les femmes et 2,7% chez les hommes) et au niveau de certaines régions variant ainsi entre 2,2%  et 5,1 % (EDS-MICS 2011-2012).</w:t>
      </w:r>
    </w:p>
    <w:p w14:paraId="1556B8AA" w14:textId="77777777" w:rsidR="00C1125A" w:rsidRPr="00153A96" w:rsidRDefault="009F0348" w:rsidP="00C1125A">
      <w:pPr>
        <w:spacing w:after="240" w:line="276" w:lineRule="auto"/>
        <w:jc w:val="both"/>
        <w:rPr>
          <w:rFonts w:ascii="Arial" w:hAnsi="Arial" w:cs="Arial"/>
          <w:color w:val="404041"/>
          <w:sz w:val="22"/>
          <w:szCs w:val="22"/>
          <w:shd w:val="clear" w:color="auto" w:fill="FFFFFF"/>
        </w:rPr>
      </w:pPr>
      <w:r w:rsidRPr="00153A96">
        <w:rPr>
          <w:rFonts w:ascii="Arial" w:hAnsi="Arial" w:cs="Arial"/>
          <w:sz w:val="22"/>
          <w:szCs w:val="22"/>
        </w:rPr>
        <w:t xml:space="preserve">Face à cette situation, des stratégies de réponse ont été développées pour la réduction de la prévalence du VIH et de la syphilis et l’amélioration de la prise en charge des personnes vivant avec le VIH. Parmi ces stratégies de réponse, la Côte d’Ivoire a fait de la réduction de la </w:t>
      </w:r>
      <w:r w:rsidR="00C1125A" w:rsidRPr="00153A96">
        <w:rPr>
          <w:rFonts w:ascii="Arial" w:hAnsi="Arial" w:cs="Arial"/>
          <w:sz w:val="22"/>
          <w:szCs w:val="22"/>
        </w:rPr>
        <w:t xml:space="preserve">transmission mère-enfant une priorité nationale. </w:t>
      </w:r>
    </w:p>
    <w:p w14:paraId="3AF70BD4" w14:textId="77777777" w:rsidR="00C1125A" w:rsidRPr="00153A96" w:rsidRDefault="00C1125A" w:rsidP="00C1125A">
      <w:pPr>
        <w:spacing w:after="240" w:line="276" w:lineRule="auto"/>
        <w:jc w:val="both"/>
        <w:rPr>
          <w:rFonts w:ascii="Arial" w:eastAsia="Calibri" w:hAnsi="Arial" w:cs="Arial"/>
          <w:sz w:val="22"/>
          <w:szCs w:val="22"/>
        </w:rPr>
      </w:pPr>
      <w:r w:rsidRPr="00153A96">
        <w:rPr>
          <w:rFonts w:ascii="Arial" w:hAnsi="Arial" w:cs="Arial"/>
          <w:sz w:val="22"/>
          <w:szCs w:val="22"/>
          <w:shd w:val="clear" w:color="auto" w:fill="FFFFFF"/>
        </w:rPr>
        <w:t xml:space="preserve">Aussi depuis 1997, </w:t>
      </w:r>
      <w:r>
        <w:rPr>
          <w:rFonts w:ascii="Arial" w:hAnsi="Arial" w:cs="Arial"/>
          <w:sz w:val="22"/>
          <w:szCs w:val="22"/>
          <w:shd w:val="clear" w:color="auto" w:fill="FFFFFF"/>
        </w:rPr>
        <w:t>a-t-il</w:t>
      </w:r>
      <w:r w:rsidRPr="00153A96">
        <w:rPr>
          <w:rFonts w:ascii="Arial" w:hAnsi="Arial" w:cs="Arial"/>
          <w:sz w:val="22"/>
          <w:szCs w:val="22"/>
          <w:shd w:val="clear" w:color="auto" w:fill="FFFFFF"/>
        </w:rPr>
        <w:t xml:space="preserve"> été mis en place un </w:t>
      </w:r>
      <w:r w:rsidRPr="00153A96">
        <w:rPr>
          <w:rFonts w:ascii="Arial" w:hAnsi="Arial" w:cs="Arial"/>
          <w:sz w:val="22"/>
          <w:szCs w:val="22"/>
        </w:rPr>
        <w:t>système de surveillance chez les femmes enceintes venues en première consultation prénatale (CPN) afin de suivre l’évolution du VIH et de la syphilis. Ce système a permis de réaliser 8 enquêtes de séro surveillance, ce qui a conduit à d’énorme progrès. En effet, le dépistage de VIH et celui de syphilis sont devenus des examens de routine dans les centres offrant les services de CPN. De plus le nombre de structures offrant les services de PTME est passé de 652 en 2010 à 1264 au premier trimestre 2015</w:t>
      </w:r>
      <w:r w:rsidRPr="00153A96">
        <w:rPr>
          <w:rStyle w:val="Appelnotedebasdep"/>
          <w:rFonts w:ascii="Arial" w:hAnsi="Arial" w:cs="Arial"/>
          <w:sz w:val="22"/>
          <w:szCs w:val="22"/>
        </w:rPr>
        <w:footnoteReference w:id="1"/>
      </w:r>
      <w:r w:rsidRPr="00153A96">
        <w:rPr>
          <w:rFonts w:ascii="Arial" w:hAnsi="Arial" w:cs="Arial"/>
          <w:sz w:val="22"/>
          <w:szCs w:val="22"/>
        </w:rPr>
        <w:t>.</w:t>
      </w:r>
    </w:p>
    <w:p w14:paraId="328D9517" w14:textId="161C6F0C" w:rsidR="00C1125A" w:rsidRPr="00153A96" w:rsidRDefault="00C1125A" w:rsidP="00C1125A">
      <w:pPr>
        <w:spacing w:after="240" w:line="276" w:lineRule="auto"/>
        <w:jc w:val="both"/>
        <w:rPr>
          <w:rFonts w:ascii="Arial" w:hAnsi="Arial" w:cs="Arial"/>
          <w:sz w:val="22"/>
          <w:szCs w:val="22"/>
        </w:rPr>
      </w:pPr>
      <w:r w:rsidRPr="00153A96">
        <w:rPr>
          <w:rFonts w:ascii="Arial" w:hAnsi="Arial" w:cs="Arial"/>
          <w:sz w:val="22"/>
          <w:szCs w:val="22"/>
          <w:shd w:val="clear" w:color="auto" w:fill="FFFFFF"/>
        </w:rPr>
        <w:t xml:space="preserve">Cependant depuis 2008, date de la dernière enquête, </w:t>
      </w:r>
      <w:r w:rsidRPr="00153A96">
        <w:rPr>
          <w:rFonts w:ascii="Arial" w:hAnsi="Arial" w:cs="Arial"/>
          <w:sz w:val="22"/>
          <w:szCs w:val="22"/>
        </w:rPr>
        <w:t xml:space="preserve">on ne dispose pas de données sur l’évolution de l’épidémie du VIH et </w:t>
      </w:r>
      <w:r>
        <w:rPr>
          <w:rFonts w:ascii="Arial" w:hAnsi="Arial" w:cs="Arial"/>
          <w:sz w:val="22"/>
          <w:szCs w:val="22"/>
        </w:rPr>
        <w:t>sur</w:t>
      </w:r>
      <w:r w:rsidRPr="00153A96">
        <w:rPr>
          <w:rFonts w:ascii="Arial" w:hAnsi="Arial" w:cs="Arial"/>
          <w:sz w:val="22"/>
          <w:szCs w:val="22"/>
        </w:rPr>
        <w:t xml:space="preserve"> l’évolution de la syphilis chez les femmes enceintes en Côte d’Ivoire. Afin de disposer </w:t>
      </w:r>
      <w:r w:rsidRPr="00153A96">
        <w:rPr>
          <w:rFonts w:ascii="Arial" w:eastAsiaTheme="minorHAnsi" w:hAnsi="Arial" w:cs="Arial"/>
          <w:sz w:val="22"/>
          <w:szCs w:val="22"/>
        </w:rPr>
        <w:t>de données actualisées pour une meilleure prise de décision</w:t>
      </w:r>
      <w:r w:rsidR="00D77814">
        <w:rPr>
          <w:rFonts w:ascii="Arial" w:eastAsiaTheme="minorHAnsi" w:hAnsi="Arial" w:cs="Arial"/>
          <w:sz w:val="22"/>
          <w:szCs w:val="22"/>
        </w:rPr>
        <w:t xml:space="preserve"> </w:t>
      </w:r>
      <w:r w:rsidRPr="00153A96">
        <w:rPr>
          <w:rFonts w:ascii="Arial" w:eastAsiaTheme="minorHAnsi" w:hAnsi="Arial" w:cs="Arial"/>
          <w:sz w:val="22"/>
          <w:szCs w:val="22"/>
        </w:rPr>
        <w:t xml:space="preserve">et de rendre plus efficace les programmes mis en œuvre,  </w:t>
      </w:r>
      <w:r w:rsidRPr="00153A96">
        <w:rPr>
          <w:rFonts w:ascii="Arial" w:hAnsi="Arial" w:cs="Arial"/>
          <w:sz w:val="22"/>
          <w:szCs w:val="22"/>
        </w:rPr>
        <w:t>le Ministère de la santé à travers le Programme National de Lutte contre le Sida décide d’initier une étude pour estimer la prévalence au niveau national du VIH et de la syphilis chez les femmes enceintes.</w:t>
      </w:r>
    </w:p>
    <w:p w14:paraId="7C9D5B5C" w14:textId="0C6CED78" w:rsidR="00C1125A" w:rsidRPr="00153A96" w:rsidRDefault="00C1125A" w:rsidP="00C1125A">
      <w:pPr>
        <w:autoSpaceDE w:val="0"/>
        <w:autoSpaceDN w:val="0"/>
        <w:adjustRightInd w:val="0"/>
        <w:spacing w:after="240" w:line="276" w:lineRule="auto"/>
        <w:jc w:val="both"/>
        <w:rPr>
          <w:rFonts w:ascii="Arial" w:eastAsiaTheme="minorHAnsi" w:hAnsi="Arial" w:cs="Arial"/>
          <w:sz w:val="22"/>
          <w:szCs w:val="22"/>
        </w:rPr>
      </w:pPr>
      <w:r w:rsidRPr="00153A96">
        <w:rPr>
          <w:rFonts w:ascii="Arial" w:eastAsiaTheme="minorHAnsi" w:hAnsi="Arial" w:cs="Arial"/>
          <w:sz w:val="22"/>
          <w:szCs w:val="22"/>
        </w:rPr>
        <w:t xml:space="preserve">L'objectif général de cette étude est </w:t>
      </w:r>
      <w:r>
        <w:rPr>
          <w:rFonts w:ascii="Arial" w:eastAsiaTheme="minorHAnsi" w:hAnsi="Arial" w:cs="Arial"/>
          <w:sz w:val="22"/>
          <w:szCs w:val="22"/>
        </w:rPr>
        <w:t xml:space="preserve">de disposer de données </w:t>
      </w:r>
      <w:r w:rsidR="00D77814">
        <w:rPr>
          <w:rFonts w:ascii="Arial" w:eastAsiaTheme="minorHAnsi" w:hAnsi="Arial" w:cs="Arial"/>
          <w:sz w:val="22"/>
          <w:szCs w:val="22"/>
        </w:rPr>
        <w:t>actualisées</w:t>
      </w:r>
      <w:r>
        <w:rPr>
          <w:rFonts w:ascii="Arial" w:eastAsiaTheme="minorHAnsi" w:hAnsi="Arial" w:cs="Arial"/>
          <w:sz w:val="22"/>
          <w:szCs w:val="22"/>
        </w:rPr>
        <w:t xml:space="preserve"> sur</w:t>
      </w:r>
      <w:r w:rsidRPr="00153A96">
        <w:rPr>
          <w:rFonts w:ascii="Arial" w:eastAsiaTheme="minorHAnsi" w:hAnsi="Arial" w:cs="Arial"/>
          <w:sz w:val="22"/>
          <w:szCs w:val="22"/>
        </w:rPr>
        <w:t xml:space="preserve"> l’évolution de l'épidémie à VIH et l’évolution de la syphilis chez les femmes enceintes fréquentant les centres de santé pour les CPN. Il s’agira, entre autres de :</w:t>
      </w:r>
    </w:p>
    <w:p w14:paraId="1B03073F" w14:textId="49E5F0E1" w:rsidR="009F0348" w:rsidRPr="00153A96" w:rsidRDefault="009F0348" w:rsidP="00C1125A">
      <w:pPr>
        <w:pStyle w:val="Paragraphedeliste"/>
        <w:numPr>
          <w:ilvl w:val="0"/>
          <w:numId w:val="6"/>
        </w:numPr>
        <w:spacing w:after="240" w:line="276" w:lineRule="auto"/>
        <w:jc w:val="both"/>
        <w:rPr>
          <w:rFonts w:ascii="Arial" w:hAnsi="Arial" w:cs="Arial"/>
        </w:rPr>
      </w:pPr>
      <w:r w:rsidRPr="00153A96">
        <w:rPr>
          <w:rFonts w:ascii="Arial" w:hAnsi="Arial" w:cs="Arial"/>
        </w:rPr>
        <w:t>Estimer la prévalence du VIH et de la syphilis chez les femmes enceintes au niveau national ;</w:t>
      </w:r>
    </w:p>
    <w:p w14:paraId="5E39ABFD" w14:textId="77777777" w:rsidR="009F0348" w:rsidRPr="00153A96" w:rsidRDefault="009F0348" w:rsidP="009F0348">
      <w:pPr>
        <w:pStyle w:val="Paragraphedeliste"/>
        <w:numPr>
          <w:ilvl w:val="0"/>
          <w:numId w:val="6"/>
        </w:numPr>
        <w:spacing w:after="240" w:line="276" w:lineRule="auto"/>
        <w:jc w:val="both"/>
        <w:rPr>
          <w:rFonts w:ascii="Arial" w:hAnsi="Arial" w:cs="Arial"/>
        </w:rPr>
      </w:pPr>
      <w:r w:rsidRPr="00153A96">
        <w:rPr>
          <w:rFonts w:ascii="Arial" w:hAnsi="Arial" w:cs="Arial"/>
        </w:rPr>
        <w:t>Estimer la prévalence du VIH et de la syphilis chez les femmes enceintes par région et par site ;</w:t>
      </w:r>
    </w:p>
    <w:p w14:paraId="6587FA46" w14:textId="77777777" w:rsidR="009F0348" w:rsidRPr="00153A96" w:rsidRDefault="009F0348" w:rsidP="009F0348">
      <w:pPr>
        <w:pStyle w:val="Paragraphedeliste"/>
        <w:numPr>
          <w:ilvl w:val="0"/>
          <w:numId w:val="6"/>
        </w:numPr>
        <w:spacing w:after="240" w:line="276" w:lineRule="auto"/>
        <w:jc w:val="both"/>
        <w:rPr>
          <w:rFonts w:ascii="Arial" w:hAnsi="Arial" w:cs="Arial"/>
        </w:rPr>
      </w:pPr>
      <w:r w:rsidRPr="00153A96">
        <w:rPr>
          <w:rFonts w:ascii="Arial" w:hAnsi="Arial" w:cs="Arial"/>
        </w:rPr>
        <w:t>Analyser la prévalence du VIH et de la syphilis selon le milieu de résidence et certaines caractéristiques sociodémographiques ;</w:t>
      </w:r>
    </w:p>
    <w:p w14:paraId="0F8B374C" w14:textId="77777777" w:rsidR="009F0348" w:rsidRPr="00153A96" w:rsidRDefault="009F0348" w:rsidP="009F0348">
      <w:pPr>
        <w:pStyle w:val="Paragraphedeliste"/>
        <w:numPr>
          <w:ilvl w:val="0"/>
          <w:numId w:val="6"/>
        </w:numPr>
        <w:spacing w:after="240" w:line="276" w:lineRule="auto"/>
        <w:jc w:val="both"/>
        <w:rPr>
          <w:rFonts w:ascii="Arial" w:hAnsi="Arial" w:cs="Arial"/>
        </w:rPr>
      </w:pPr>
      <w:r w:rsidRPr="00153A96">
        <w:rPr>
          <w:rFonts w:ascii="Arial" w:hAnsi="Arial" w:cs="Arial"/>
        </w:rPr>
        <w:t>Evaluer le niveau de connaissance des femmes enceintes sur la transmission du VIH et des IST.</w:t>
      </w:r>
    </w:p>
    <w:p w14:paraId="6AD50904" w14:textId="03F8BD58" w:rsidR="00164C94" w:rsidRPr="00153A96" w:rsidRDefault="00164C94" w:rsidP="00164C94">
      <w:pPr>
        <w:pStyle w:val="Default"/>
        <w:spacing w:line="276" w:lineRule="auto"/>
        <w:jc w:val="both"/>
        <w:rPr>
          <w:sz w:val="22"/>
          <w:szCs w:val="22"/>
        </w:rPr>
      </w:pPr>
      <w:r w:rsidRPr="00153A96">
        <w:rPr>
          <w:sz w:val="22"/>
          <w:szCs w:val="22"/>
        </w:rPr>
        <w:t xml:space="preserve">Une avancée de ce protocole est l’utilisation des données de routine durant la phase de collecte biologique. En effet,  il est offert gratuitement aux femmes enceintes, dans le </w:t>
      </w:r>
      <w:r w:rsidRPr="00153A96">
        <w:rPr>
          <w:sz w:val="22"/>
          <w:szCs w:val="22"/>
        </w:rPr>
        <w:lastRenderedPageBreak/>
        <w:t xml:space="preserve">fonctionnement normal des centres de santé, le test de VIH dans le cadre du suivi de leur grossesse. Dans ce contexte, les données des centres devraient être exploitables pour la surveillance du VIH chez les femmes enceintes. </w:t>
      </w:r>
    </w:p>
    <w:p w14:paraId="09C7D751" w14:textId="78847E6E" w:rsidR="000E20B5" w:rsidRPr="00153A96" w:rsidRDefault="009F0348" w:rsidP="004E6203">
      <w:pPr>
        <w:pStyle w:val="Default"/>
        <w:spacing w:after="240" w:line="276" w:lineRule="auto"/>
        <w:jc w:val="both"/>
        <w:rPr>
          <w:sz w:val="22"/>
          <w:szCs w:val="22"/>
        </w:rPr>
      </w:pPr>
      <w:r w:rsidRPr="00153A96">
        <w:rPr>
          <w:sz w:val="22"/>
          <w:szCs w:val="22"/>
        </w:rPr>
        <w:t>A</w:t>
      </w:r>
      <w:r w:rsidR="00164C94" w:rsidRPr="00153A96">
        <w:rPr>
          <w:sz w:val="22"/>
          <w:szCs w:val="22"/>
        </w:rPr>
        <w:t>insi, a</w:t>
      </w:r>
      <w:r w:rsidRPr="00153A96">
        <w:rPr>
          <w:sz w:val="22"/>
          <w:szCs w:val="22"/>
        </w:rPr>
        <w:t xml:space="preserve">u cours de cette étude qui se </w:t>
      </w:r>
      <w:r w:rsidRPr="000478D8">
        <w:rPr>
          <w:sz w:val="22"/>
          <w:szCs w:val="22"/>
        </w:rPr>
        <w:t xml:space="preserve">déroulera sur </w:t>
      </w:r>
      <w:r w:rsidR="00CA2A38" w:rsidRPr="000478D8">
        <w:rPr>
          <w:sz w:val="22"/>
          <w:szCs w:val="22"/>
        </w:rPr>
        <w:t>72</w:t>
      </w:r>
      <w:r w:rsidRPr="000478D8">
        <w:rPr>
          <w:sz w:val="22"/>
          <w:szCs w:val="22"/>
        </w:rPr>
        <w:t xml:space="preserve"> sites de</w:t>
      </w:r>
      <w:r w:rsidRPr="00153A96">
        <w:rPr>
          <w:sz w:val="22"/>
          <w:szCs w:val="22"/>
        </w:rPr>
        <w:t xml:space="preserve"> surveillance sélectionnés au niveau national, il s’agira d’offrir </w:t>
      </w:r>
      <w:r w:rsidR="00164C94" w:rsidRPr="00153A96">
        <w:rPr>
          <w:sz w:val="22"/>
          <w:szCs w:val="22"/>
        </w:rPr>
        <w:t>en plus du</w:t>
      </w:r>
      <w:r w:rsidRPr="00153A96">
        <w:rPr>
          <w:sz w:val="22"/>
          <w:szCs w:val="22"/>
        </w:rPr>
        <w:t xml:space="preserve"> test </w:t>
      </w:r>
      <w:r w:rsidR="00164C94" w:rsidRPr="00153A96">
        <w:rPr>
          <w:sz w:val="22"/>
          <w:szCs w:val="22"/>
        </w:rPr>
        <w:t>VIH, le test de dépistage de la syphilis et d’appliquer un questionnaire</w:t>
      </w:r>
      <w:r w:rsidRPr="00153A96">
        <w:rPr>
          <w:sz w:val="22"/>
          <w:szCs w:val="22"/>
        </w:rPr>
        <w:t xml:space="preserve"> aux femmes enceintes </w:t>
      </w:r>
      <w:r w:rsidR="00164C94" w:rsidRPr="00153A96">
        <w:rPr>
          <w:sz w:val="22"/>
          <w:szCs w:val="22"/>
        </w:rPr>
        <w:t xml:space="preserve">présentes sur les sites et </w:t>
      </w:r>
      <w:r w:rsidRPr="00153A96">
        <w:rPr>
          <w:sz w:val="22"/>
          <w:szCs w:val="22"/>
        </w:rPr>
        <w:t>remplissant les conditions d’éligibilité</w:t>
      </w:r>
      <w:r w:rsidR="00164C94" w:rsidRPr="00153A96">
        <w:rPr>
          <w:sz w:val="22"/>
          <w:szCs w:val="22"/>
        </w:rPr>
        <w:t xml:space="preserve"> suivantes : </w:t>
      </w:r>
      <w:r w:rsidRPr="00153A96">
        <w:rPr>
          <w:sz w:val="22"/>
          <w:szCs w:val="22"/>
        </w:rPr>
        <w:t>être venue pour la première CPN, et être con</w:t>
      </w:r>
      <w:r w:rsidR="00164C94" w:rsidRPr="00153A96">
        <w:rPr>
          <w:sz w:val="22"/>
          <w:szCs w:val="22"/>
        </w:rPr>
        <w:t>sentante à participer à l’étude</w:t>
      </w:r>
      <w:r w:rsidRPr="00153A96">
        <w:rPr>
          <w:sz w:val="22"/>
          <w:szCs w:val="22"/>
        </w:rPr>
        <w:t>.</w:t>
      </w:r>
      <w:r w:rsidR="000E20B5" w:rsidRPr="00153A96">
        <w:rPr>
          <w:sz w:val="22"/>
          <w:szCs w:val="22"/>
        </w:rPr>
        <w:t xml:space="preserve"> </w:t>
      </w:r>
      <w:r w:rsidRPr="00153A96">
        <w:rPr>
          <w:sz w:val="22"/>
          <w:szCs w:val="22"/>
        </w:rPr>
        <w:t xml:space="preserve">Les femmes seront sélectionnées de façon consécutive jusqu’à atteindre la taille de </w:t>
      </w:r>
      <w:r w:rsidR="00E81775">
        <w:rPr>
          <w:sz w:val="22"/>
          <w:szCs w:val="22"/>
        </w:rPr>
        <w:t xml:space="preserve">l’échantillon requise. Le test </w:t>
      </w:r>
      <w:r w:rsidRPr="00153A96">
        <w:rPr>
          <w:sz w:val="22"/>
          <w:szCs w:val="22"/>
        </w:rPr>
        <w:t>sera</w:t>
      </w:r>
      <w:r w:rsidR="00164C94" w:rsidRPr="00153A96">
        <w:rPr>
          <w:sz w:val="22"/>
          <w:szCs w:val="22"/>
        </w:rPr>
        <w:t xml:space="preserve"> accompagné d’un questionnaire </w:t>
      </w:r>
      <w:r w:rsidR="00E81775">
        <w:rPr>
          <w:sz w:val="22"/>
          <w:szCs w:val="22"/>
        </w:rPr>
        <w:t xml:space="preserve">qui </w:t>
      </w:r>
      <w:r w:rsidR="00164C94" w:rsidRPr="00153A96">
        <w:rPr>
          <w:sz w:val="22"/>
          <w:szCs w:val="22"/>
        </w:rPr>
        <w:t>permettra</w:t>
      </w:r>
      <w:r w:rsidRPr="00153A96">
        <w:rPr>
          <w:sz w:val="22"/>
          <w:szCs w:val="22"/>
        </w:rPr>
        <w:t xml:space="preserve"> </w:t>
      </w:r>
      <w:r w:rsidR="00164C94" w:rsidRPr="00153A96">
        <w:rPr>
          <w:sz w:val="22"/>
          <w:szCs w:val="22"/>
        </w:rPr>
        <w:t xml:space="preserve">de recueillir </w:t>
      </w:r>
      <w:r w:rsidRPr="00153A96">
        <w:rPr>
          <w:sz w:val="22"/>
          <w:szCs w:val="22"/>
        </w:rPr>
        <w:t>certaines caractéristiques des enquêtées</w:t>
      </w:r>
      <w:r w:rsidR="00164C94" w:rsidRPr="00153A96">
        <w:rPr>
          <w:sz w:val="22"/>
          <w:szCs w:val="22"/>
        </w:rPr>
        <w:t xml:space="preserve"> telles que </w:t>
      </w:r>
      <w:r w:rsidR="004E6203" w:rsidRPr="00153A96">
        <w:rPr>
          <w:sz w:val="22"/>
          <w:szCs w:val="22"/>
        </w:rPr>
        <w:t>les caractéristiques sociodémographiques et comportementales de l’enquêtée ; le niveau de connaissance du VIH/sida et ses modes de transmissions,  sa parité etc.</w:t>
      </w:r>
    </w:p>
    <w:p w14:paraId="529BF173" w14:textId="77777777" w:rsidR="009F0348" w:rsidRPr="00153A96" w:rsidRDefault="009F0348" w:rsidP="009F0348">
      <w:pPr>
        <w:spacing w:after="240" w:line="276" w:lineRule="auto"/>
        <w:jc w:val="both"/>
        <w:rPr>
          <w:rFonts w:ascii="Arial" w:hAnsi="Arial" w:cs="Arial"/>
          <w:sz w:val="22"/>
          <w:szCs w:val="22"/>
        </w:rPr>
      </w:pPr>
      <w:r w:rsidRPr="00153A96">
        <w:rPr>
          <w:rFonts w:ascii="Arial" w:hAnsi="Arial" w:cs="Arial"/>
          <w:sz w:val="22"/>
          <w:szCs w:val="22"/>
        </w:rPr>
        <w:t xml:space="preserve">La phase de </w:t>
      </w:r>
      <w:r w:rsidR="00164C94" w:rsidRPr="00153A96">
        <w:rPr>
          <w:rFonts w:ascii="Arial" w:hAnsi="Arial" w:cs="Arial"/>
          <w:sz w:val="22"/>
          <w:szCs w:val="22"/>
        </w:rPr>
        <w:t>recueil des données biologiques</w:t>
      </w:r>
      <w:r w:rsidRPr="00153A96">
        <w:rPr>
          <w:rFonts w:ascii="Arial" w:hAnsi="Arial" w:cs="Arial"/>
          <w:sz w:val="22"/>
          <w:szCs w:val="22"/>
        </w:rPr>
        <w:t xml:space="preserve"> sera précédée d’une analyse situationnelle qui devra permettre de retenir les différents sites de surveillance selon les critères suivants : accessibilité géographique, offre</w:t>
      </w:r>
      <w:r w:rsidR="00164C94" w:rsidRPr="00153A96">
        <w:rPr>
          <w:rFonts w:ascii="Arial" w:hAnsi="Arial" w:cs="Arial"/>
          <w:sz w:val="22"/>
          <w:szCs w:val="22"/>
        </w:rPr>
        <w:t xml:space="preserve"> effective de</w:t>
      </w:r>
      <w:r w:rsidRPr="00153A96">
        <w:rPr>
          <w:rFonts w:ascii="Arial" w:hAnsi="Arial" w:cs="Arial"/>
          <w:sz w:val="22"/>
          <w:szCs w:val="22"/>
        </w:rPr>
        <w:t xml:space="preserve"> services de CPN et PTME, existence de données PTME sur les 3 mois ayant précédé l’étude. Le choix des sites privilégiera les centres de santé ayant déjà fait office de sites sentinelles au cours des études précédentes. </w:t>
      </w:r>
    </w:p>
    <w:p w14:paraId="438ABD5E" w14:textId="77777777" w:rsidR="009F0348" w:rsidRPr="00153A96" w:rsidRDefault="009F0348" w:rsidP="009F0348">
      <w:pPr>
        <w:autoSpaceDE w:val="0"/>
        <w:autoSpaceDN w:val="0"/>
        <w:adjustRightInd w:val="0"/>
        <w:spacing w:after="240" w:line="276" w:lineRule="auto"/>
        <w:jc w:val="both"/>
        <w:rPr>
          <w:rFonts w:ascii="Arial" w:hAnsi="Arial" w:cs="Arial"/>
          <w:sz w:val="22"/>
          <w:szCs w:val="22"/>
        </w:rPr>
      </w:pPr>
      <w:r w:rsidRPr="00153A96">
        <w:rPr>
          <w:rFonts w:ascii="Arial" w:hAnsi="Arial" w:cs="Arial"/>
          <w:sz w:val="22"/>
          <w:szCs w:val="22"/>
        </w:rPr>
        <w:t>La réalisation de cette enquête met en application le principe du respect de l’éthique. Cette enquête ne présente aucun risque pour les participantes. Au contraire, elles pourront tirer profit de l’amélioration de la qualité des interventions de lutte contre le VIH. Seules les participations volontaires et consentantes seront prises en compte dans cette enquête qui restera anonyme</w:t>
      </w:r>
      <w:r w:rsidR="002C06AF">
        <w:rPr>
          <w:rFonts w:ascii="Arial" w:hAnsi="Arial" w:cs="Arial"/>
          <w:sz w:val="22"/>
          <w:szCs w:val="22"/>
        </w:rPr>
        <w:t>.</w:t>
      </w:r>
      <w:r w:rsidRPr="00153A96">
        <w:rPr>
          <w:rFonts w:ascii="Arial" w:hAnsi="Arial" w:cs="Arial"/>
          <w:sz w:val="22"/>
          <w:szCs w:val="22"/>
        </w:rPr>
        <w:t xml:space="preserve"> </w:t>
      </w:r>
    </w:p>
    <w:p w14:paraId="3C8F8AE7" w14:textId="77777777" w:rsidR="009F0348" w:rsidRPr="00153A96" w:rsidRDefault="009F0348" w:rsidP="009F0348">
      <w:pPr>
        <w:autoSpaceDE w:val="0"/>
        <w:autoSpaceDN w:val="0"/>
        <w:adjustRightInd w:val="0"/>
        <w:spacing w:after="240" w:line="276" w:lineRule="auto"/>
        <w:jc w:val="both"/>
        <w:rPr>
          <w:rFonts w:ascii="Arial" w:hAnsi="Arial" w:cs="Arial"/>
          <w:sz w:val="22"/>
          <w:szCs w:val="22"/>
        </w:rPr>
      </w:pPr>
      <w:r w:rsidRPr="00153A96">
        <w:rPr>
          <w:rFonts w:ascii="Arial" w:hAnsi="Arial" w:cs="Arial"/>
          <w:sz w:val="22"/>
          <w:szCs w:val="22"/>
        </w:rPr>
        <w:t>Pour la fiabilité des données statistiques, un système de contrôle s’effectuera à tous les niveaux du processus de collecte passant par la saisie jusqu’aux traitements des informations qui gardera sa confidentialité. Le logiciel spécialisé SPSS sera utilisé pour l’analyse des données. Un échantillon aléatoire de 10% des échantillons sanguins positifs et 3% des échantillons négatifs sera soumis à un laboratoire de référence de VIH pour le contrôle de qualité externe.</w:t>
      </w:r>
    </w:p>
    <w:p w14:paraId="69D08BE5" w14:textId="77777777" w:rsidR="00283CD9" w:rsidRPr="00153A96" w:rsidRDefault="00283CD9" w:rsidP="00D23140">
      <w:pPr>
        <w:rPr>
          <w:rFonts w:ascii="Arial" w:hAnsi="Arial" w:cs="Arial"/>
        </w:rPr>
      </w:pPr>
    </w:p>
    <w:p w14:paraId="0093B114" w14:textId="77777777" w:rsidR="009F0348" w:rsidRPr="00153A96" w:rsidRDefault="009F0348" w:rsidP="00D23140">
      <w:pPr>
        <w:rPr>
          <w:rFonts w:ascii="Arial" w:hAnsi="Arial" w:cs="Arial"/>
        </w:rPr>
      </w:pPr>
    </w:p>
    <w:p w14:paraId="3CFCFA6C" w14:textId="77777777" w:rsidR="009F0348" w:rsidRPr="00153A96" w:rsidRDefault="009F0348" w:rsidP="00D23140">
      <w:pPr>
        <w:rPr>
          <w:rFonts w:ascii="Arial" w:hAnsi="Arial" w:cs="Arial"/>
        </w:rPr>
      </w:pPr>
    </w:p>
    <w:p w14:paraId="501FD6E1" w14:textId="77777777" w:rsidR="009F0348" w:rsidRPr="00153A96" w:rsidRDefault="009F0348" w:rsidP="00D23140">
      <w:pPr>
        <w:rPr>
          <w:rFonts w:ascii="Arial" w:hAnsi="Arial" w:cs="Arial"/>
        </w:rPr>
      </w:pPr>
    </w:p>
    <w:p w14:paraId="70834C47" w14:textId="77777777" w:rsidR="009F0348" w:rsidRPr="00153A96" w:rsidRDefault="009F0348" w:rsidP="00D23140">
      <w:pPr>
        <w:rPr>
          <w:rFonts w:ascii="Arial" w:hAnsi="Arial" w:cs="Arial"/>
        </w:rPr>
      </w:pPr>
    </w:p>
    <w:p w14:paraId="78123820" w14:textId="77777777" w:rsidR="009F0348" w:rsidRPr="00153A96" w:rsidRDefault="009F0348" w:rsidP="00D23140">
      <w:pPr>
        <w:rPr>
          <w:rFonts w:ascii="Arial" w:hAnsi="Arial" w:cs="Arial"/>
        </w:rPr>
      </w:pPr>
    </w:p>
    <w:p w14:paraId="6E001909" w14:textId="77777777" w:rsidR="009F0348" w:rsidRPr="00153A96" w:rsidRDefault="009F0348" w:rsidP="00D23140">
      <w:pPr>
        <w:rPr>
          <w:rFonts w:ascii="Arial" w:hAnsi="Arial" w:cs="Arial"/>
        </w:rPr>
      </w:pPr>
    </w:p>
    <w:p w14:paraId="14CD6063" w14:textId="77777777" w:rsidR="009F0348" w:rsidRPr="00153A96" w:rsidRDefault="009F0348" w:rsidP="00D23140">
      <w:pPr>
        <w:rPr>
          <w:rFonts w:ascii="Arial" w:hAnsi="Arial" w:cs="Arial"/>
        </w:rPr>
      </w:pPr>
    </w:p>
    <w:p w14:paraId="25F78205" w14:textId="77777777" w:rsidR="009F0348" w:rsidRDefault="009F0348" w:rsidP="00D23140">
      <w:pPr>
        <w:rPr>
          <w:rFonts w:ascii="Arial" w:hAnsi="Arial" w:cs="Arial"/>
        </w:rPr>
      </w:pPr>
    </w:p>
    <w:p w14:paraId="2343BB4E" w14:textId="77777777" w:rsidR="00F10E10" w:rsidRDefault="00F10E10" w:rsidP="00D23140">
      <w:pPr>
        <w:rPr>
          <w:rFonts w:ascii="Arial" w:hAnsi="Arial" w:cs="Arial"/>
        </w:rPr>
      </w:pPr>
    </w:p>
    <w:p w14:paraId="78756FBB" w14:textId="77777777" w:rsidR="00F10E10" w:rsidRDefault="00F10E10" w:rsidP="00D23140">
      <w:pPr>
        <w:rPr>
          <w:rFonts w:ascii="Arial" w:hAnsi="Arial" w:cs="Arial"/>
        </w:rPr>
      </w:pPr>
    </w:p>
    <w:p w14:paraId="384243A5" w14:textId="77777777" w:rsidR="00260FA1" w:rsidRDefault="00260FA1" w:rsidP="00D23140">
      <w:pPr>
        <w:rPr>
          <w:rFonts w:ascii="Arial" w:hAnsi="Arial" w:cs="Arial"/>
        </w:rPr>
      </w:pPr>
    </w:p>
    <w:p w14:paraId="4C4C5550" w14:textId="77777777" w:rsidR="00F10E10" w:rsidRDefault="00F10E10" w:rsidP="00D23140">
      <w:pPr>
        <w:rPr>
          <w:rFonts w:ascii="Arial" w:hAnsi="Arial" w:cs="Arial"/>
        </w:rPr>
      </w:pPr>
    </w:p>
    <w:p w14:paraId="2771CBFC" w14:textId="77777777" w:rsidR="00F10E10" w:rsidRDefault="00F10E10" w:rsidP="00D23140">
      <w:pPr>
        <w:rPr>
          <w:rFonts w:ascii="Arial" w:hAnsi="Arial" w:cs="Arial"/>
        </w:rPr>
      </w:pPr>
    </w:p>
    <w:p w14:paraId="7D693E5B" w14:textId="77777777" w:rsidR="00F260A5" w:rsidRDefault="00F260A5" w:rsidP="00D23140">
      <w:pPr>
        <w:rPr>
          <w:rFonts w:ascii="Arial" w:hAnsi="Arial" w:cs="Arial"/>
        </w:rPr>
      </w:pPr>
    </w:p>
    <w:p w14:paraId="498A17A7" w14:textId="77777777" w:rsidR="00F260A5" w:rsidRDefault="00F260A5" w:rsidP="00D23140">
      <w:pPr>
        <w:rPr>
          <w:rFonts w:ascii="Arial" w:hAnsi="Arial" w:cs="Arial"/>
        </w:rPr>
      </w:pPr>
    </w:p>
    <w:p w14:paraId="53AB47EE" w14:textId="77777777" w:rsidR="00F10E10" w:rsidRDefault="00F10E10" w:rsidP="00D23140">
      <w:pPr>
        <w:rPr>
          <w:rFonts w:ascii="Arial" w:hAnsi="Arial" w:cs="Arial"/>
        </w:rPr>
      </w:pPr>
    </w:p>
    <w:p w14:paraId="6CF356F1" w14:textId="77777777" w:rsidR="009F0348" w:rsidRPr="00153A96" w:rsidRDefault="009F0348" w:rsidP="00D23140">
      <w:pPr>
        <w:rPr>
          <w:rFonts w:ascii="Arial" w:hAnsi="Arial" w:cs="Arial"/>
        </w:rPr>
      </w:pPr>
    </w:p>
    <w:p w14:paraId="4E5B4174" w14:textId="77777777" w:rsidR="009F0348" w:rsidRPr="00153A96" w:rsidRDefault="009F0348" w:rsidP="00D23140">
      <w:pPr>
        <w:rPr>
          <w:rFonts w:ascii="Arial" w:hAnsi="Arial" w:cs="Arial"/>
        </w:rPr>
      </w:pPr>
    </w:p>
    <w:p w14:paraId="1DEADA2E" w14:textId="77777777" w:rsidR="00D23140" w:rsidRPr="00153A96" w:rsidRDefault="00D23140" w:rsidP="00D23140">
      <w:pPr>
        <w:pStyle w:val="I"/>
        <w:numPr>
          <w:ilvl w:val="0"/>
          <w:numId w:val="3"/>
        </w:numPr>
        <w:spacing w:line="276" w:lineRule="auto"/>
        <w:rPr>
          <w:rFonts w:ascii="Arial" w:hAnsi="Arial" w:cs="Arial"/>
          <w:szCs w:val="22"/>
        </w:rPr>
      </w:pPr>
      <w:bookmarkStart w:id="39" w:name="_Toc497142006"/>
      <w:r w:rsidRPr="00153A96">
        <w:rPr>
          <w:rFonts w:ascii="Arial" w:hAnsi="Arial" w:cs="Arial"/>
          <w:szCs w:val="22"/>
        </w:rPr>
        <w:t>INTRODUCTION</w:t>
      </w:r>
      <w:bookmarkEnd w:id="39"/>
      <w:r w:rsidRPr="00153A96">
        <w:rPr>
          <w:rFonts w:ascii="Arial" w:hAnsi="Arial" w:cs="Arial"/>
          <w:szCs w:val="22"/>
        </w:rPr>
        <w:t xml:space="preserve"> </w:t>
      </w:r>
    </w:p>
    <w:p w14:paraId="55C0E4C9" w14:textId="77777777" w:rsidR="00D23140" w:rsidRPr="00153A96" w:rsidRDefault="00D23140" w:rsidP="00F10E10">
      <w:pPr>
        <w:pStyle w:val="1"/>
        <w:numPr>
          <w:ilvl w:val="0"/>
          <w:numId w:val="26"/>
        </w:numPr>
        <w:ind w:firstLine="556"/>
        <w:rPr>
          <w:rFonts w:ascii="Arial" w:hAnsi="Arial" w:cs="Arial"/>
        </w:rPr>
      </w:pPr>
      <w:bookmarkStart w:id="40" w:name="_Toc497142007"/>
      <w:r w:rsidRPr="00153A96">
        <w:rPr>
          <w:rFonts w:ascii="Arial" w:hAnsi="Arial" w:cs="Arial"/>
        </w:rPr>
        <w:t>Contexte et justification</w:t>
      </w:r>
      <w:bookmarkEnd w:id="40"/>
      <w:r w:rsidRPr="00153A96">
        <w:rPr>
          <w:rFonts w:ascii="Arial" w:hAnsi="Arial" w:cs="Arial"/>
        </w:rPr>
        <w:t xml:space="preserve"> </w:t>
      </w:r>
    </w:p>
    <w:p w14:paraId="6415D732" w14:textId="77777777" w:rsidR="009517D8" w:rsidRPr="00153A96" w:rsidRDefault="009517D8" w:rsidP="009517D8">
      <w:pPr>
        <w:pStyle w:val="1"/>
        <w:ind w:left="1440"/>
        <w:rPr>
          <w:rFonts w:ascii="Arial" w:hAnsi="Arial" w:cs="Arial"/>
        </w:rPr>
      </w:pPr>
    </w:p>
    <w:p w14:paraId="34ED93BF" w14:textId="77777777" w:rsidR="009517D8" w:rsidRPr="00153A96" w:rsidRDefault="00D23140" w:rsidP="00C558D9">
      <w:pPr>
        <w:spacing w:after="240" w:line="276" w:lineRule="auto"/>
        <w:jc w:val="both"/>
        <w:rPr>
          <w:rFonts w:ascii="Arial" w:hAnsi="Arial" w:cs="Arial"/>
          <w:sz w:val="22"/>
          <w:szCs w:val="22"/>
        </w:rPr>
      </w:pPr>
      <w:r w:rsidRPr="00153A96">
        <w:rPr>
          <w:rFonts w:ascii="Arial" w:hAnsi="Arial" w:cs="Arial"/>
          <w:sz w:val="22"/>
          <w:szCs w:val="22"/>
        </w:rPr>
        <w:t>Selon le rapport ONUSIDA (2014), la Côte d’Ivoire compte  environ 460 000 personnes vivant avec le VIH (PVVIH). Ce nombre important place ainsi le pays en quatrième position des pays hébergeant le pl</w:t>
      </w:r>
      <w:r w:rsidR="00FC2DF6" w:rsidRPr="00153A96">
        <w:rPr>
          <w:rFonts w:ascii="Arial" w:hAnsi="Arial" w:cs="Arial"/>
          <w:sz w:val="22"/>
          <w:szCs w:val="22"/>
        </w:rPr>
        <w:t>us de PVVIH en Afrique de l’</w:t>
      </w:r>
      <w:r w:rsidRPr="00153A96">
        <w:rPr>
          <w:rFonts w:ascii="Arial" w:hAnsi="Arial" w:cs="Arial"/>
          <w:sz w:val="22"/>
          <w:szCs w:val="22"/>
        </w:rPr>
        <w:t>Ouest</w:t>
      </w:r>
      <w:r w:rsidR="00FC2DF6" w:rsidRPr="00153A96">
        <w:rPr>
          <w:rFonts w:ascii="Arial" w:hAnsi="Arial" w:cs="Arial"/>
          <w:sz w:val="22"/>
          <w:szCs w:val="22"/>
        </w:rPr>
        <w:t xml:space="preserve"> et du centre</w:t>
      </w:r>
      <w:r w:rsidR="009517D8" w:rsidRPr="00153A96">
        <w:rPr>
          <w:rFonts w:ascii="Arial" w:hAnsi="Arial" w:cs="Arial"/>
          <w:sz w:val="22"/>
          <w:szCs w:val="22"/>
        </w:rPr>
        <w:t>. Et, m</w:t>
      </w:r>
      <w:r w:rsidR="00FC2DF6" w:rsidRPr="00153A96">
        <w:rPr>
          <w:rFonts w:ascii="Arial" w:hAnsi="Arial" w:cs="Arial"/>
          <w:sz w:val="22"/>
          <w:szCs w:val="22"/>
        </w:rPr>
        <w:t>algré une tendance à la baisse, la prévalence</w:t>
      </w:r>
      <w:r w:rsidRPr="00153A96">
        <w:rPr>
          <w:rFonts w:ascii="Arial" w:hAnsi="Arial" w:cs="Arial"/>
          <w:sz w:val="22"/>
          <w:szCs w:val="22"/>
        </w:rPr>
        <w:t xml:space="preserve"> du VIH demeure toujours élevé</w:t>
      </w:r>
      <w:r w:rsidR="00FC2DF6" w:rsidRPr="00153A96">
        <w:rPr>
          <w:rFonts w:ascii="Arial" w:hAnsi="Arial" w:cs="Arial"/>
          <w:sz w:val="22"/>
          <w:szCs w:val="22"/>
        </w:rPr>
        <w:t>e</w:t>
      </w:r>
      <w:r w:rsidR="009517D8" w:rsidRPr="00153A96">
        <w:rPr>
          <w:rFonts w:ascii="Arial" w:hAnsi="Arial" w:cs="Arial"/>
          <w:sz w:val="22"/>
          <w:szCs w:val="22"/>
        </w:rPr>
        <w:t xml:space="preserve"> au niveau national : </w:t>
      </w:r>
      <w:r w:rsidRPr="00153A96">
        <w:rPr>
          <w:rFonts w:ascii="Arial" w:hAnsi="Arial" w:cs="Arial"/>
          <w:sz w:val="22"/>
          <w:szCs w:val="22"/>
        </w:rPr>
        <w:t xml:space="preserve">4,7 % (EIS 2005) à 3,7 % (EDS-MICS 2011-2012). </w:t>
      </w:r>
    </w:p>
    <w:p w14:paraId="197FA069" w14:textId="77777777" w:rsidR="0039166B" w:rsidRPr="00153A96" w:rsidRDefault="0039166B" w:rsidP="0039166B">
      <w:pPr>
        <w:spacing w:after="240" w:line="276" w:lineRule="auto"/>
        <w:jc w:val="both"/>
        <w:rPr>
          <w:rFonts w:ascii="Arial" w:hAnsi="Arial" w:cs="Arial"/>
          <w:sz w:val="22"/>
          <w:szCs w:val="22"/>
        </w:rPr>
      </w:pPr>
      <w:r w:rsidRPr="00153A96">
        <w:rPr>
          <w:rFonts w:ascii="Arial" w:hAnsi="Arial" w:cs="Arial"/>
          <w:sz w:val="22"/>
          <w:szCs w:val="22"/>
        </w:rPr>
        <w:t>Ce chiffre cache toutefois des disparités. Il existe en effet des inégalités selon le sexe (4,6% chez les femmes et 2,7% chez les hommes) et de même selon les régions avec des prévalences régionales variant entre 2,2%  et 5,1 % (EDS MICS 2011-2012).</w:t>
      </w:r>
    </w:p>
    <w:p w14:paraId="5039A952" w14:textId="0D489F63" w:rsidR="0039166B" w:rsidRPr="00153A96" w:rsidRDefault="0039166B" w:rsidP="00B2432F">
      <w:pPr>
        <w:autoSpaceDE w:val="0"/>
        <w:autoSpaceDN w:val="0"/>
        <w:adjustRightInd w:val="0"/>
        <w:spacing w:line="276" w:lineRule="auto"/>
        <w:jc w:val="both"/>
        <w:rPr>
          <w:rFonts w:ascii="Arial" w:eastAsia="Calibri" w:hAnsi="Arial" w:cs="Arial"/>
          <w:sz w:val="22"/>
          <w:szCs w:val="22"/>
        </w:rPr>
      </w:pPr>
      <w:r w:rsidRPr="00153A96">
        <w:rPr>
          <w:rFonts w:ascii="Arial" w:eastAsiaTheme="minorHAnsi" w:hAnsi="Arial" w:cs="Arial"/>
          <w:sz w:val="22"/>
          <w:szCs w:val="22"/>
        </w:rPr>
        <w:t xml:space="preserve">Au nombre des mesures prises pour réduire la prévalence du VIH, s’inscrit en place d’intervention majeure, la </w:t>
      </w:r>
      <w:r w:rsidRPr="00153A96">
        <w:rPr>
          <w:rFonts w:ascii="Arial" w:hAnsi="Arial" w:cs="Arial"/>
          <w:sz w:val="22"/>
          <w:szCs w:val="22"/>
        </w:rPr>
        <w:t>prévention de la transmission mère-enfant (PTME). Ainsi, le</w:t>
      </w:r>
      <w:r w:rsidR="00D4559E">
        <w:rPr>
          <w:rFonts w:ascii="Arial" w:hAnsi="Arial" w:cs="Arial"/>
          <w:sz w:val="22"/>
          <w:szCs w:val="22"/>
        </w:rPr>
        <w:t>s</w:t>
      </w:r>
      <w:r w:rsidRPr="00153A96">
        <w:rPr>
          <w:rFonts w:ascii="Arial" w:hAnsi="Arial" w:cs="Arial"/>
          <w:sz w:val="22"/>
          <w:szCs w:val="22"/>
        </w:rPr>
        <w:t xml:space="preserve"> </w:t>
      </w:r>
      <w:r w:rsidR="00D4559E">
        <w:rPr>
          <w:rFonts w:ascii="Arial" w:hAnsi="Arial" w:cs="Arial"/>
          <w:sz w:val="22"/>
          <w:szCs w:val="22"/>
        </w:rPr>
        <w:t xml:space="preserve">tests de </w:t>
      </w:r>
      <w:r w:rsidRPr="00153A96">
        <w:rPr>
          <w:rFonts w:ascii="Arial" w:hAnsi="Arial" w:cs="Arial"/>
          <w:sz w:val="22"/>
          <w:szCs w:val="22"/>
        </w:rPr>
        <w:t>dépistage d</w:t>
      </w:r>
      <w:r w:rsidR="00D4559E">
        <w:rPr>
          <w:rFonts w:ascii="Arial" w:hAnsi="Arial" w:cs="Arial"/>
          <w:sz w:val="22"/>
          <w:szCs w:val="22"/>
        </w:rPr>
        <w:t>u</w:t>
      </w:r>
      <w:r w:rsidRPr="00153A96">
        <w:rPr>
          <w:rFonts w:ascii="Arial" w:hAnsi="Arial" w:cs="Arial"/>
          <w:sz w:val="22"/>
          <w:szCs w:val="22"/>
        </w:rPr>
        <w:t xml:space="preserve"> VIH et de</w:t>
      </w:r>
      <w:r w:rsidR="00D4559E">
        <w:rPr>
          <w:rFonts w:ascii="Arial" w:hAnsi="Arial" w:cs="Arial"/>
          <w:sz w:val="22"/>
          <w:szCs w:val="22"/>
        </w:rPr>
        <w:t xml:space="preserve"> la</w:t>
      </w:r>
      <w:r w:rsidRPr="00153A96">
        <w:rPr>
          <w:rFonts w:ascii="Arial" w:hAnsi="Arial" w:cs="Arial"/>
          <w:sz w:val="22"/>
          <w:szCs w:val="22"/>
        </w:rPr>
        <w:t xml:space="preserve"> syphilis sont </w:t>
      </w:r>
      <w:r w:rsidR="00D4559E" w:rsidRPr="00153A96">
        <w:rPr>
          <w:rFonts w:ascii="Arial" w:hAnsi="Arial" w:cs="Arial"/>
          <w:sz w:val="22"/>
          <w:szCs w:val="22"/>
        </w:rPr>
        <w:t>devenu</w:t>
      </w:r>
      <w:r w:rsidR="00D4559E">
        <w:rPr>
          <w:rFonts w:ascii="Arial" w:hAnsi="Arial" w:cs="Arial"/>
          <w:sz w:val="22"/>
          <w:szCs w:val="22"/>
        </w:rPr>
        <w:t>s</w:t>
      </w:r>
      <w:r w:rsidRPr="00153A96">
        <w:rPr>
          <w:rFonts w:ascii="Arial" w:hAnsi="Arial" w:cs="Arial"/>
          <w:sz w:val="22"/>
          <w:szCs w:val="22"/>
        </w:rPr>
        <w:t xml:space="preserve"> des examens de routine dans les centres offrant les services de </w:t>
      </w:r>
      <w:r w:rsidR="00D4559E">
        <w:rPr>
          <w:rFonts w:ascii="Arial" w:hAnsi="Arial" w:cs="Arial"/>
          <w:sz w:val="22"/>
          <w:szCs w:val="22"/>
        </w:rPr>
        <w:t>consultation prénatale (CPN)</w:t>
      </w:r>
      <w:r w:rsidR="00B2432F">
        <w:rPr>
          <w:rFonts w:ascii="Arial" w:hAnsi="Arial" w:cs="Arial"/>
          <w:sz w:val="22"/>
          <w:szCs w:val="22"/>
        </w:rPr>
        <w:t xml:space="preserve"> et, l</w:t>
      </w:r>
      <w:r w:rsidRPr="00153A96">
        <w:rPr>
          <w:rFonts w:ascii="Arial" w:hAnsi="Arial" w:cs="Arial"/>
          <w:sz w:val="22"/>
          <w:szCs w:val="22"/>
        </w:rPr>
        <w:t>e nombre de structures offrant les services de PTME est passé de 652 en 2010 à 1264 au premier trimestre 2015</w:t>
      </w:r>
      <w:r w:rsidRPr="00153A96">
        <w:rPr>
          <w:rStyle w:val="Appelnotedebasdep"/>
          <w:rFonts w:ascii="Arial" w:hAnsi="Arial" w:cs="Arial"/>
          <w:sz w:val="22"/>
          <w:szCs w:val="22"/>
        </w:rPr>
        <w:footnoteReference w:id="2"/>
      </w:r>
      <w:r w:rsidRPr="00153A96">
        <w:rPr>
          <w:rFonts w:ascii="Arial" w:hAnsi="Arial" w:cs="Arial"/>
          <w:sz w:val="22"/>
          <w:szCs w:val="22"/>
        </w:rPr>
        <w:t>.</w:t>
      </w:r>
    </w:p>
    <w:p w14:paraId="2032ECD7" w14:textId="77777777" w:rsidR="00B2432F" w:rsidRDefault="0039166B" w:rsidP="00A749E7">
      <w:pPr>
        <w:spacing w:line="276" w:lineRule="auto"/>
        <w:jc w:val="both"/>
        <w:rPr>
          <w:rFonts w:ascii="Arial" w:eastAsiaTheme="minorHAnsi" w:hAnsi="Arial" w:cs="Arial"/>
          <w:sz w:val="22"/>
          <w:szCs w:val="22"/>
        </w:rPr>
      </w:pPr>
      <w:r w:rsidRPr="00153A96">
        <w:rPr>
          <w:rFonts w:ascii="Arial" w:hAnsi="Arial" w:cs="Arial"/>
          <w:sz w:val="22"/>
          <w:szCs w:val="22"/>
        </w:rPr>
        <w:t>De même</w:t>
      </w:r>
      <w:r>
        <w:rPr>
          <w:rFonts w:ascii="Arial" w:hAnsi="Arial" w:cs="Arial"/>
          <w:sz w:val="22"/>
          <w:szCs w:val="22"/>
        </w:rPr>
        <w:t>,</w:t>
      </w:r>
      <w:r w:rsidRPr="00153A96">
        <w:rPr>
          <w:rFonts w:ascii="Arial" w:eastAsiaTheme="minorHAnsi" w:hAnsi="Arial" w:cs="Arial"/>
          <w:sz w:val="22"/>
          <w:szCs w:val="22"/>
        </w:rPr>
        <w:t xml:space="preserve"> face à la nécessité de disposer de façon continue de données et </w:t>
      </w:r>
      <w:r w:rsidR="00D4559E">
        <w:rPr>
          <w:rFonts w:ascii="Arial" w:eastAsiaTheme="minorHAnsi" w:hAnsi="Arial" w:cs="Arial"/>
          <w:sz w:val="22"/>
          <w:szCs w:val="22"/>
        </w:rPr>
        <w:t xml:space="preserve">de </w:t>
      </w:r>
      <w:r w:rsidRPr="00153A96">
        <w:rPr>
          <w:rFonts w:ascii="Arial" w:eastAsiaTheme="minorHAnsi" w:hAnsi="Arial" w:cs="Arial"/>
          <w:sz w:val="22"/>
          <w:szCs w:val="22"/>
        </w:rPr>
        <w:t>suivre l’évolution de l’épidémie, un programme de s</w:t>
      </w:r>
      <w:r>
        <w:rPr>
          <w:rFonts w:ascii="Arial" w:eastAsiaTheme="minorHAnsi" w:hAnsi="Arial" w:cs="Arial"/>
          <w:sz w:val="22"/>
          <w:szCs w:val="22"/>
        </w:rPr>
        <w:t>é</w:t>
      </w:r>
      <w:r w:rsidRPr="00153A96">
        <w:rPr>
          <w:rFonts w:ascii="Arial" w:eastAsiaTheme="minorHAnsi" w:hAnsi="Arial" w:cs="Arial"/>
          <w:sz w:val="22"/>
          <w:szCs w:val="22"/>
        </w:rPr>
        <w:t>ro</w:t>
      </w:r>
      <w:r w:rsidR="00D4559E">
        <w:rPr>
          <w:rFonts w:ascii="Arial" w:eastAsiaTheme="minorHAnsi" w:hAnsi="Arial" w:cs="Arial"/>
          <w:sz w:val="22"/>
          <w:szCs w:val="22"/>
        </w:rPr>
        <w:t xml:space="preserve"> </w:t>
      </w:r>
      <w:r w:rsidRPr="00153A96">
        <w:rPr>
          <w:rFonts w:ascii="Arial" w:eastAsiaTheme="minorHAnsi" w:hAnsi="Arial" w:cs="Arial"/>
          <w:sz w:val="22"/>
          <w:szCs w:val="22"/>
        </w:rPr>
        <w:t xml:space="preserve">surveillance sentinelle a été mis en place en 1997. Cette </w:t>
      </w:r>
      <w:r w:rsidRPr="00153A96">
        <w:rPr>
          <w:rFonts w:ascii="Arial" w:hAnsi="Arial" w:cs="Arial"/>
          <w:sz w:val="22"/>
          <w:szCs w:val="22"/>
        </w:rPr>
        <w:t xml:space="preserve">surveillance consiste à recueillir, analyser et  interpréter des données sur le VIH et la syphilis chez les femmes enceintes reçues en première consultation prénatale (CPN). Elle </w:t>
      </w:r>
      <w:r w:rsidRPr="00153A96">
        <w:rPr>
          <w:rFonts w:ascii="Arial" w:eastAsiaTheme="minorHAnsi" w:hAnsi="Arial" w:cs="Arial"/>
          <w:sz w:val="22"/>
          <w:szCs w:val="22"/>
        </w:rPr>
        <w:t>constitue un volet essentiel dans le suivi de</w:t>
      </w:r>
      <w:r w:rsidRPr="00153A96">
        <w:rPr>
          <w:rFonts w:ascii="Arial" w:hAnsi="Arial" w:cs="Arial"/>
          <w:sz w:val="22"/>
          <w:szCs w:val="22"/>
        </w:rPr>
        <w:t xml:space="preserve"> </w:t>
      </w:r>
      <w:r w:rsidRPr="00153A96">
        <w:rPr>
          <w:rFonts w:ascii="Arial" w:eastAsiaTheme="minorHAnsi" w:hAnsi="Arial" w:cs="Arial"/>
          <w:sz w:val="22"/>
          <w:szCs w:val="22"/>
        </w:rPr>
        <w:t>l’étendue et de l’évolution</w:t>
      </w:r>
      <w:r>
        <w:rPr>
          <w:rFonts w:ascii="Arial" w:eastAsiaTheme="minorHAnsi" w:hAnsi="Arial" w:cs="Arial"/>
          <w:sz w:val="22"/>
          <w:szCs w:val="22"/>
        </w:rPr>
        <w:t xml:space="preserve"> </w:t>
      </w:r>
      <w:r w:rsidR="00D4559E">
        <w:rPr>
          <w:rFonts w:ascii="Arial" w:eastAsiaTheme="minorHAnsi" w:hAnsi="Arial" w:cs="Arial"/>
          <w:sz w:val="22"/>
          <w:szCs w:val="22"/>
        </w:rPr>
        <w:t xml:space="preserve">du VIH et </w:t>
      </w:r>
      <w:r>
        <w:rPr>
          <w:rFonts w:ascii="Arial" w:eastAsiaTheme="minorHAnsi" w:hAnsi="Arial" w:cs="Arial"/>
          <w:sz w:val="22"/>
          <w:szCs w:val="22"/>
        </w:rPr>
        <w:t xml:space="preserve">de la syphilis </w:t>
      </w:r>
      <w:r w:rsidRPr="00153A96">
        <w:rPr>
          <w:rFonts w:ascii="Arial" w:eastAsiaTheme="minorHAnsi" w:hAnsi="Arial" w:cs="Arial"/>
          <w:sz w:val="22"/>
          <w:szCs w:val="22"/>
        </w:rPr>
        <w:t xml:space="preserve">dans la population. Elle représente ainsi un outil d’évaluation de l’impact des politiques et des programmes de lutte contre ces pathologies. </w:t>
      </w:r>
    </w:p>
    <w:p w14:paraId="55079436" w14:textId="0DF33B46" w:rsidR="0039166B" w:rsidRPr="00357C3F" w:rsidRDefault="0039166B" w:rsidP="00B2432F">
      <w:pPr>
        <w:spacing w:after="240" w:line="276" w:lineRule="auto"/>
        <w:jc w:val="both"/>
        <w:rPr>
          <w:rFonts w:ascii="Arial" w:hAnsi="Arial" w:cs="Arial"/>
          <w:sz w:val="22"/>
          <w:szCs w:val="22"/>
        </w:rPr>
      </w:pPr>
      <w:r w:rsidRPr="00153A96">
        <w:rPr>
          <w:rFonts w:ascii="Arial" w:hAnsi="Arial" w:cs="Arial"/>
          <w:sz w:val="22"/>
          <w:szCs w:val="22"/>
        </w:rPr>
        <w:t xml:space="preserve">Jusque-là, </w:t>
      </w:r>
      <w:r w:rsidR="00D4559E">
        <w:rPr>
          <w:rFonts w:ascii="Arial" w:hAnsi="Arial" w:cs="Arial"/>
          <w:sz w:val="22"/>
          <w:szCs w:val="22"/>
        </w:rPr>
        <w:t>huit</w:t>
      </w:r>
      <w:r w:rsidRPr="00153A96">
        <w:rPr>
          <w:rFonts w:ascii="Arial" w:hAnsi="Arial" w:cs="Arial"/>
          <w:sz w:val="22"/>
          <w:szCs w:val="22"/>
        </w:rPr>
        <w:t xml:space="preserve"> enquêtes de s</w:t>
      </w:r>
      <w:r>
        <w:rPr>
          <w:rFonts w:ascii="Arial" w:hAnsi="Arial" w:cs="Arial"/>
          <w:sz w:val="22"/>
          <w:szCs w:val="22"/>
        </w:rPr>
        <w:t>é</w:t>
      </w:r>
      <w:r w:rsidRPr="00153A96">
        <w:rPr>
          <w:rFonts w:ascii="Arial" w:hAnsi="Arial" w:cs="Arial"/>
          <w:sz w:val="22"/>
          <w:szCs w:val="22"/>
        </w:rPr>
        <w:t>ro</w:t>
      </w:r>
      <w:r w:rsidR="00D4559E">
        <w:rPr>
          <w:rFonts w:ascii="Arial" w:hAnsi="Arial" w:cs="Arial"/>
          <w:sz w:val="22"/>
          <w:szCs w:val="22"/>
        </w:rPr>
        <w:t xml:space="preserve"> </w:t>
      </w:r>
      <w:r w:rsidRPr="00153A96">
        <w:rPr>
          <w:rFonts w:ascii="Arial" w:hAnsi="Arial" w:cs="Arial"/>
          <w:sz w:val="22"/>
          <w:szCs w:val="22"/>
        </w:rPr>
        <w:t>surveillance chez les femmes enceintes ont été réalisées.</w:t>
      </w:r>
      <w:r w:rsidR="005C34CF">
        <w:rPr>
          <w:rFonts w:ascii="Arial" w:hAnsi="Arial" w:cs="Arial"/>
          <w:sz w:val="22"/>
          <w:szCs w:val="22"/>
        </w:rPr>
        <w:t xml:space="preserve"> </w:t>
      </w:r>
      <w:r w:rsidRPr="00A749E7">
        <w:rPr>
          <w:rFonts w:ascii="Arial" w:hAnsi="Arial" w:cs="Arial"/>
          <w:sz w:val="22"/>
          <w:szCs w:val="22"/>
        </w:rPr>
        <w:t>La dernière enquête de séro</w:t>
      </w:r>
      <w:r w:rsidR="005C34CF">
        <w:rPr>
          <w:rFonts w:ascii="Arial" w:hAnsi="Arial" w:cs="Arial"/>
          <w:sz w:val="22"/>
          <w:szCs w:val="22"/>
        </w:rPr>
        <w:t>-</w:t>
      </w:r>
      <w:r w:rsidRPr="005C34CF">
        <w:rPr>
          <w:rFonts w:ascii="Arial" w:hAnsi="Arial" w:cs="Arial"/>
          <w:sz w:val="22"/>
          <w:szCs w:val="22"/>
        </w:rPr>
        <w:t>s</w:t>
      </w:r>
      <w:r w:rsidRPr="00A749E7">
        <w:rPr>
          <w:rFonts w:ascii="Arial" w:hAnsi="Arial" w:cs="Arial"/>
          <w:sz w:val="22"/>
          <w:szCs w:val="22"/>
        </w:rPr>
        <w:t xml:space="preserve">urveillance date de 2008 et depuis, on ne dispose pas de données sur l’évolution de l’épidémie du VIH et de la syphilis chez les femmes enceintes en Côte </w:t>
      </w:r>
      <w:r w:rsidRPr="00357C3F">
        <w:rPr>
          <w:rFonts w:ascii="Arial" w:hAnsi="Arial" w:cs="Arial"/>
          <w:sz w:val="22"/>
          <w:szCs w:val="22"/>
        </w:rPr>
        <w:t xml:space="preserve">d’Ivoire. Dans l’optique de disposer de données actualisées, et de rendre plus efficace les programmes mis en </w:t>
      </w:r>
      <w:r w:rsidR="007E7622" w:rsidRPr="00357C3F">
        <w:rPr>
          <w:rFonts w:ascii="Arial" w:hAnsi="Arial" w:cs="Arial"/>
          <w:sz w:val="22"/>
          <w:szCs w:val="22"/>
        </w:rPr>
        <w:t>œuvre, le</w:t>
      </w:r>
      <w:r w:rsidRPr="00357C3F">
        <w:rPr>
          <w:rFonts w:ascii="Arial" w:hAnsi="Arial" w:cs="Arial"/>
          <w:sz w:val="22"/>
          <w:szCs w:val="22"/>
        </w:rPr>
        <w:t xml:space="preserve"> Ministère de la santé à travers le Programme National de Lutte contre le Sida décide d’initier une étude pour </w:t>
      </w:r>
      <w:r w:rsidR="00B2432F" w:rsidRPr="00357C3F">
        <w:rPr>
          <w:rFonts w:ascii="Arial" w:hAnsi="Arial" w:cs="Arial"/>
          <w:b/>
          <w:sz w:val="22"/>
          <w:szCs w:val="22"/>
        </w:rPr>
        <w:t>évaluer</w:t>
      </w:r>
      <w:r w:rsidR="00B2432F" w:rsidRPr="00357C3F">
        <w:rPr>
          <w:rFonts w:ascii="Arial" w:hAnsi="Arial" w:cs="Arial"/>
          <w:sz w:val="22"/>
          <w:szCs w:val="22"/>
        </w:rPr>
        <w:t xml:space="preserve"> </w:t>
      </w:r>
      <w:r w:rsidRPr="00357C3F">
        <w:rPr>
          <w:rFonts w:ascii="Arial" w:hAnsi="Arial" w:cs="Arial"/>
          <w:sz w:val="22"/>
          <w:szCs w:val="22"/>
        </w:rPr>
        <w:t xml:space="preserve">la prévalence </w:t>
      </w:r>
      <w:r w:rsidR="00B2432F" w:rsidRPr="00357C3F">
        <w:rPr>
          <w:rFonts w:ascii="Arial" w:hAnsi="Arial" w:cs="Arial"/>
          <w:b/>
          <w:bCs/>
          <w:color w:val="000000"/>
          <w:sz w:val="22"/>
          <w:szCs w:val="22"/>
        </w:rPr>
        <w:t>du VIH et de la syphilis chez les femmes enceintes dans les sites sentinelles PTME en Côte d’Ivoire</w:t>
      </w:r>
      <w:r w:rsidRPr="00357C3F">
        <w:rPr>
          <w:rFonts w:ascii="Arial" w:hAnsi="Arial" w:cs="Arial"/>
          <w:sz w:val="22"/>
          <w:szCs w:val="22"/>
        </w:rPr>
        <w:t>.</w:t>
      </w:r>
    </w:p>
    <w:p w14:paraId="3FE25F0C" w14:textId="6715EDA8" w:rsidR="00D23140" w:rsidRPr="00153A96" w:rsidRDefault="00D23140" w:rsidP="00FC2DF6">
      <w:pPr>
        <w:autoSpaceDE w:val="0"/>
        <w:autoSpaceDN w:val="0"/>
        <w:adjustRightInd w:val="0"/>
        <w:spacing w:after="240" w:line="276" w:lineRule="auto"/>
        <w:jc w:val="both"/>
        <w:rPr>
          <w:rFonts w:ascii="Arial" w:hAnsi="Arial" w:cs="Arial"/>
          <w:sz w:val="22"/>
          <w:szCs w:val="22"/>
        </w:rPr>
      </w:pPr>
      <w:r w:rsidRPr="00153A96">
        <w:rPr>
          <w:rFonts w:ascii="Arial" w:hAnsi="Arial" w:cs="Arial"/>
          <w:sz w:val="22"/>
          <w:szCs w:val="22"/>
        </w:rPr>
        <w:t xml:space="preserve">Le présent document est </w:t>
      </w:r>
      <w:r w:rsidR="007E7622">
        <w:rPr>
          <w:rFonts w:ascii="Arial" w:hAnsi="Arial" w:cs="Arial"/>
          <w:sz w:val="22"/>
          <w:szCs w:val="22"/>
        </w:rPr>
        <w:t>le</w:t>
      </w:r>
      <w:r w:rsidR="000261DB" w:rsidRPr="00153A96">
        <w:rPr>
          <w:rFonts w:ascii="Arial" w:hAnsi="Arial" w:cs="Arial"/>
          <w:sz w:val="22"/>
          <w:szCs w:val="22"/>
        </w:rPr>
        <w:t xml:space="preserve"> protocole</w:t>
      </w:r>
      <w:r w:rsidR="007E7622">
        <w:rPr>
          <w:rFonts w:ascii="Arial" w:hAnsi="Arial" w:cs="Arial"/>
          <w:sz w:val="22"/>
          <w:szCs w:val="22"/>
        </w:rPr>
        <w:t xml:space="preserve"> de cette étude</w:t>
      </w:r>
      <w:r w:rsidR="000E20B5" w:rsidRPr="00153A96">
        <w:rPr>
          <w:rFonts w:ascii="Arial" w:hAnsi="Arial" w:cs="Arial"/>
          <w:sz w:val="22"/>
          <w:szCs w:val="22"/>
        </w:rPr>
        <w:t>,</w:t>
      </w:r>
      <w:r w:rsidRPr="00153A96">
        <w:rPr>
          <w:rFonts w:ascii="Arial" w:hAnsi="Arial" w:cs="Arial"/>
          <w:sz w:val="22"/>
          <w:szCs w:val="22"/>
        </w:rPr>
        <w:t xml:space="preserve"> </w:t>
      </w:r>
      <w:r w:rsidR="000261DB" w:rsidRPr="00153A96">
        <w:rPr>
          <w:rFonts w:ascii="Arial" w:hAnsi="Arial" w:cs="Arial"/>
          <w:sz w:val="22"/>
          <w:szCs w:val="22"/>
        </w:rPr>
        <w:t>élaboré par Enda Santé CI en collaboration avec le service Recherche du PNLS</w:t>
      </w:r>
      <w:r w:rsidRPr="00153A96">
        <w:rPr>
          <w:rFonts w:ascii="Arial" w:hAnsi="Arial" w:cs="Arial"/>
          <w:sz w:val="22"/>
          <w:szCs w:val="22"/>
        </w:rPr>
        <w:t>.</w:t>
      </w:r>
    </w:p>
    <w:p w14:paraId="6A6516D7" w14:textId="77777777" w:rsidR="00D23140" w:rsidRPr="00F10E10" w:rsidRDefault="00D23140" w:rsidP="00D23140">
      <w:pPr>
        <w:pStyle w:val="Default"/>
        <w:spacing w:after="67"/>
        <w:rPr>
          <w:sz w:val="8"/>
          <w:szCs w:val="22"/>
        </w:rPr>
      </w:pPr>
      <w:r w:rsidRPr="00153A96">
        <w:rPr>
          <w:sz w:val="22"/>
          <w:szCs w:val="22"/>
        </w:rPr>
        <w:t xml:space="preserve"> </w:t>
      </w:r>
    </w:p>
    <w:p w14:paraId="432A1AE2" w14:textId="77777777" w:rsidR="00D23140" w:rsidRDefault="00D23140" w:rsidP="00F10E10">
      <w:pPr>
        <w:pStyle w:val="1"/>
        <w:numPr>
          <w:ilvl w:val="0"/>
          <w:numId w:val="26"/>
        </w:numPr>
        <w:ind w:firstLine="556"/>
        <w:rPr>
          <w:rFonts w:ascii="Arial" w:hAnsi="Arial" w:cs="Arial"/>
        </w:rPr>
      </w:pPr>
      <w:bookmarkStart w:id="41" w:name="_Toc497142008"/>
      <w:r w:rsidRPr="00F10E10">
        <w:rPr>
          <w:rFonts w:ascii="Arial" w:hAnsi="Arial" w:cs="Arial"/>
        </w:rPr>
        <w:t>Apport du projet et utilisation des résultats</w:t>
      </w:r>
      <w:bookmarkEnd w:id="41"/>
    </w:p>
    <w:p w14:paraId="415635B4" w14:textId="77777777" w:rsidR="00F10E10" w:rsidRPr="00F10E10" w:rsidRDefault="00F10E10" w:rsidP="00F10E10">
      <w:pPr>
        <w:pStyle w:val="1"/>
        <w:ind w:left="1276"/>
        <w:rPr>
          <w:rFonts w:ascii="Arial" w:hAnsi="Arial" w:cs="Arial"/>
        </w:rPr>
      </w:pPr>
    </w:p>
    <w:p w14:paraId="0721144F" w14:textId="154C23D3" w:rsidR="0039166B" w:rsidRPr="00153A96" w:rsidRDefault="00D23140" w:rsidP="001043D7">
      <w:pPr>
        <w:autoSpaceDE w:val="0"/>
        <w:autoSpaceDN w:val="0"/>
        <w:adjustRightInd w:val="0"/>
        <w:spacing w:line="276" w:lineRule="auto"/>
        <w:jc w:val="both"/>
        <w:rPr>
          <w:rFonts w:ascii="Arial" w:hAnsi="Arial" w:cs="Arial"/>
          <w:sz w:val="22"/>
          <w:szCs w:val="22"/>
        </w:rPr>
      </w:pPr>
      <w:r w:rsidRPr="00153A96">
        <w:rPr>
          <w:rFonts w:ascii="Arial" w:hAnsi="Arial" w:cs="Arial"/>
          <w:sz w:val="22"/>
          <w:szCs w:val="22"/>
        </w:rPr>
        <w:t xml:space="preserve">Le projet fournira des données nationales, fiables </w:t>
      </w:r>
      <w:r w:rsidR="007E7622">
        <w:rPr>
          <w:rFonts w:ascii="Arial" w:hAnsi="Arial" w:cs="Arial"/>
          <w:sz w:val="22"/>
          <w:szCs w:val="22"/>
        </w:rPr>
        <w:t xml:space="preserve">et actualisées </w:t>
      </w:r>
      <w:r w:rsidRPr="00153A96">
        <w:rPr>
          <w:rFonts w:ascii="Arial" w:hAnsi="Arial" w:cs="Arial"/>
          <w:sz w:val="22"/>
          <w:szCs w:val="22"/>
        </w:rPr>
        <w:t xml:space="preserve">sur la prévalence du VIH et de la syphilis chez les femmes enceintes. Les résultats de cette étude permettront de renforcer la riposte </w:t>
      </w:r>
      <w:r w:rsidR="000E20B5" w:rsidRPr="00153A96">
        <w:rPr>
          <w:rFonts w:ascii="Arial" w:hAnsi="Arial" w:cs="Arial"/>
          <w:sz w:val="22"/>
          <w:szCs w:val="22"/>
        </w:rPr>
        <w:t>en éclairant sur les niveaux de prévalence du VIH et de la syphilis dans ce groupe cible et sur les disparités régionales</w:t>
      </w:r>
      <w:r w:rsidRPr="00153A96">
        <w:rPr>
          <w:rFonts w:ascii="Arial" w:hAnsi="Arial" w:cs="Arial"/>
          <w:sz w:val="22"/>
          <w:szCs w:val="22"/>
        </w:rPr>
        <w:t>.</w:t>
      </w:r>
      <w:r w:rsidRPr="00153A96">
        <w:rPr>
          <w:rFonts w:ascii="Arial" w:eastAsiaTheme="minorHAnsi" w:hAnsi="Arial" w:cs="Arial"/>
          <w:sz w:val="22"/>
          <w:szCs w:val="22"/>
        </w:rPr>
        <w:t xml:space="preserve"> </w:t>
      </w:r>
      <w:r w:rsidR="0039166B" w:rsidRPr="00153A96">
        <w:rPr>
          <w:rFonts w:ascii="Arial" w:hAnsi="Arial" w:cs="Arial"/>
          <w:sz w:val="22"/>
          <w:szCs w:val="22"/>
        </w:rPr>
        <w:t>Il</w:t>
      </w:r>
      <w:r w:rsidR="001043D7">
        <w:rPr>
          <w:rFonts w:ascii="Arial" w:hAnsi="Arial" w:cs="Arial"/>
          <w:sz w:val="22"/>
          <w:szCs w:val="22"/>
        </w:rPr>
        <w:t xml:space="preserve"> </w:t>
      </w:r>
      <w:r w:rsidR="0039166B" w:rsidRPr="00153A96">
        <w:rPr>
          <w:rFonts w:ascii="Arial" w:hAnsi="Arial" w:cs="Arial"/>
          <w:sz w:val="22"/>
          <w:szCs w:val="22"/>
        </w:rPr>
        <w:t xml:space="preserve">permettra également </w:t>
      </w:r>
      <w:r w:rsidR="00836E14" w:rsidRPr="00153A96">
        <w:rPr>
          <w:rFonts w:ascii="Arial" w:hAnsi="Arial" w:cs="Arial"/>
          <w:sz w:val="22"/>
          <w:szCs w:val="22"/>
        </w:rPr>
        <w:t>d’</w:t>
      </w:r>
      <w:r w:rsidR="00836E14">
        <w:rPr>
          <w:rFonts w:ascii="Arial" w:hAnsi="Arial" w:cs="Arial"/>
          <w:sz w:val="22"/>
          <w:szCs w:val="22"/>
        </w:rPr>
        <w:t>apprécier</w:t>
      </w:r>
      <w:r w:rsidR="00836E14" w:rsidRPr="00153A96">
        <w:rPr>
          <w:rFonts w:ascii="Arial" w:hAnsi="Arial" w:cs="Arial"/>
          <w:sz w:val="22"/>
          <w:szCs w:val="22"/>
        </w:rPr>
        <w:t xml:space="preserve"> </w:t>
      </w:r>
      <w:r w:rsidR="0039166B" w:rsidRPr="00153A96">
        <w:rPr>
          <w:rFonts w:ascii="Arial" w:hAnsi="Arial" w:cs="Arial"/>
          <w:sz w:val="22"/>
          <w:szCs w:val="22"/>
        </w:rPr>
        <w:t xml:space="preserve">la qualité des données de routine </w:t>
      </w:r>
      <w:r w:rsidR="0039166B">
        <w:rPr>
          <w:rFonts w:ascii="Arial" w:hAnsi="Arial" w:cs="Arial"/>
          <w:sz w:val="22"/>
          <w:szCs w:val="22"/>
        </w:rPr>
        <w:t xml:space="preserve">en vue d’une amélioration éventuelle pour une meilleure prise en charge des femmes reçues en CPN. </w:t>
      </w:r>
    </w:p>
    <w:p w14:paraId="3A72CD6E" w14:textId="77777777" w:rsidR="00D23140" w:rsidRPr="00153A96" w:rsidRDefault="00D23140" w:rsidP="00D23140">
      <w:pPr>
        <w:pStyle w:val="I"/>
        <w:numPr>
          <w:ilvl w:val="0"/>
          <w:numId w:val="3"/>
        </w:numPr>
        <w:spacing w:line="276" w:lineRule="auto"/>
        <w:rPr>
          <w:rFonts w:ascii="Arial" w:hAnsi="Arial" w:cs="Arial"/>
          <w:sz w:val="22"/>
          <w:szCs w:val="22"/>
        </w:rPr>
      </w:pPr>
      <w:bookmarkStart w:id="42" w:name="_Toc497142009"/>
      <w:r w:rsidRPr="00153A96">
        <w:rPr>
          <w:rFonts w:ascii="Arial" w:hAnsi="Arial" w:cs="Arial"/>
          <w:sz w:val="22"/>
          <w:szCs w:val="22"/>
        </w:rPr>
        <w:lastRenderedPageBreak/>
        <w:t>OBJECTIFS ET RESULTATS</w:t>
      </w:r>
      <w:r w:rsidR="00F10E10">
        <w:rPr>
          <w:rFonts w:ascii="Arial" w:hAnsi="Arial" w:cs="Arial"/>
          <w:sz w:val="22"/>
          <w:szCs w:val="22"/>
        </w:rPr>
        <w:t xml:space="preserve"> ATTENDUS</w:t>
      </w:r>
      <w:bookmarkEnd w:id="42"/>
    </w:p>
    <w:p w14:paraId="4A2E6BF1" w14:textId="77777777" w:rsidR="0039166B" w:rsidRPr="00153A96" w:rsidRDefault="0039166B" w:rsidP="0039166B">
      <w:pPr>
        <w:pStyle w:val="1"/>
        <w:numPr>
          <w:ilvl w:val="0"/>
          <w:numId w:val="1"/>
        </w:numPr>
        <w:spacing w:after="200" w:line="276" w:lineRule="auto"/>
        <w:rPr>
          <w:rFonts w:ascii="Arial" w:hAnsi="Arial" w:cs="Arial"/>
          <w:sz w:val="22"/>
          <w:szCs w:val="22"/>
        </w:rPr>
      </w:pPr>
      <w:bookmarkStart w:id="43" w:name="_Toc497142010"/>
      <w:r w:rsidRPr="00153A96">
        <w:rPr>
          <w:rFonts w:ascii="Arial" w:hAnsi="Arial" w:cs="Arial"/>
          <w:sz w:val="22"/>
          <w:szCs w:val="22"/>
        </w:rPr>
        <w:t>Objectif général</w:t>
      </w:r>
      <w:bookmarkEnd w:id="43"/>
    </w:p>
    <w:p w14:paraId="71EFCCB9" w14:textId="4C1EB8F1" w:rsidR="0039166B" w:rsidRPr="00153A96" w:rsidRDefault="0039166B" w:rsidP="0039166B">
      <w:pPr>
        <w:autoSpaceDE w:val="0"/>
        <w:autoSpaceDN w:val="0"/>
        <w:adjustRightInd w:val="0"/>
        <w:spacing w:line="276" w:lineRule="auto"/>
        <w:jc w:val="both"/>
        <w:rPr>
          <w:rFonts w:ascii="Arial" w:eastAsiaTheme="minorHAnsi" w:hAnsi="Arial" w:cs="Arial"/>
          <w:sz w:val="22"/>
          <w:szCs w:val="22"/>
        </w:rPr>
      </w:pPr>
      <w:r w:rsidRPr="00153A96">
        <w:rPr>
          <w:rFonts w:ascii="Arial" w:hAnsi="Arial" w:cs="Arial"/>
          <w:sz w:val="22"/>
          <w:szCs w:val="22"/>
        </w:rPr>
        <w:t xml:space="preserve">L’objectif général de cette étude est </w:t>
      </w:r>
      <w:r>
        <w:rPr>
          <w:rFonts w:ascii="Arial" w:hAnsi="Arial" w:cs="Arial"/>
          <w:sz w:val="22"/>
          <w:szCs w:val="22"/>
        </w:rPr>
        <w:t xml:space="preserve">de disposer de données </w:t>
      </w:r>
      <w:r w:rsidR="001043D7">
        <w:rPr>
          <w:rFonts w:ascii="Arial" w:hAnsi="Arial" w:cs="Arial"/>
          <w:sz w:val="22"/>
          <w:szCs w:val="22"/>
        </w:rPr>
        <w:t>actualisée</w:t>
      </w:r>
      <w:r w:rsidR="005C34CF">
        <w:rPr>
          <w:rFonts w:ascii="Arial" w:hAnsi="Arial" w:cs="Arial"/>
          <w:sz w:val="22"/>
          <w:szCs w:val="22"/>
        </w:rPr>
        <w:t xml:space="preserve">s </w:t>
      </w:r>
      <w:r>
        <w:rPr>
          <w:rFonts w:ascii="Arial" w:hAnsi="Arial" w:cs="Arial"/>
          <w:sz w:val="22"/>
          <w:szCs w:val="22"/>
        </w:rPr>
        <w:t>sur</w:t>
      </w:r>
      <w:r w:rsidRPr="00153A96">
        <w:rPr>
          <w:rFonts w:ascii="Arial" w:eastAsiaTheme="minorHAnsi" w:hAnsi="Arial" w:cs="Arial"/>
          <w:sz w:val="22"/>
          <w:szCs w:val="22"/>
        </w:rPr>
        <w:t xml:space="preserve"> l'épidémie du VIH et de la syphilis chez les femmes enceintes en Côte d’Ivoire</w:t>
      </w:r>
      <w:r w:rsidR="00D4559E">
        <w:rPr>
          <w:rFonts w:ascii="Arial" w:eastAsiaTheme="minorHAnsi" w:hAnsi="Arial" w:cs="Arial"/>
          <w:sz w:val="22"/>
          <w:szCs w:val="22"/>
        </w:rPr>
        <w:t xml:space="preserve"> en 2017</w:t>
      </w:r>
      <w:r w:rsidRPr="00153A96">
        <w:rPr>
          <w:rFonts w:ascii="Arial" w:eastAsiaTheme="minorHAnsi" w:hAnsi="Arial" w:cs="Arial"/>
          <w:sz w:val="22"/>
          <w:szCs w:val="22"/>
        </w:rPr>
        <w:t>.</w:t>
      </w:r>
    </w:p>
    <w:p w14:paraId="178DBCB0" w14:textId="77777777" w:rsidR="0039166B" w:rsidRPr="00153A96" w:rsidRDefault="0039166B" w:rsidP="0039166B">
      <w:pPr>
        <w:autoSpaceDE w:val="0"/>
        <w:autoSpaceDN w:val="0"/>
        <w:adjustRightInd w:val="0"/>
        <w:spacing w:line="276" w:lineRule="auto"/>
        <w:jc w:val="both"/>
        <w:rPr>
          <w:rFonts w:ascii="Arial" w:eastAsiaTheme="minorHAnsi" w:hAnsi="Arial" w:cs="Arial"/>
          <w:sz w:val="22"/>
          <w:szCs w:val="22"/>
        </w:rPr>
      </w:pPr>
    </w:p>
    <w:p w14:paraId="338C5992" w14:textId="77777777" w:rsidR="0039166B" w:rsidRPr="00153A96" w:rsidRDefault="0039166B" w:rsidP="0039166B">
      <w:pPr>
        <w:pStyle w:val="1"/>
        <w:numPr>
          <w:ilvl w:val="0"/>
          <w:numId w:val="1"/>
        </w:numPr>
        <w:spacing w:after="200" w:line="276" w:lineRule="auto"/>
        <w:rPr>
          <w:rFonts w:ascii="Arial" w:hAnsi="Arial" w:cs="Arial"/>
          <w:sz w:val="22"/>
          <w:szCs w:val="22"/>
        </w:rPr>
      </w:pPr>
      <w:bookmarkStart w:id="44" w:name="_Toc497142011"/>
      <w:r w:rsidRPr="00153A96">
        <w:rPr>
          <w:rFonts w:ascii="Arial" w:hAnsi="Arial" w:cs="Arial"/>
          <w:sz w:val="22"/>
          <w:szCs w:val="22"/>
        </w:rPr>
        <w:t>Objectifs spécifiques</w:t>
      </w:r>
      <w:bookmarkEnd w:id="44"/>
    </w:p>
    <w:p w14:paraId="2A550145" w14:textId="77777777" w:rsidR="0039166B" w:rsidRPr="00153A96" w:rsidRDefault="0039166B" w:rsidP="0039166B">
      <w:pPr>
        <w:spacing w:line="276" w:lineRule="auto"/>
        <w:jc w:val="both"/>
        <w:rPr>
          <w:rFonts w:ascii="Arial" w:eastAsia="Calibri" w:hAnsi="Arial" w:cs="Arial"/>
          <w:sz w:val="22"/>
          <w:szCs w:val="22"/>
          <w:lang w:eastAsia="en-US"/>
        </w:rPr>
      </w:pPr>
      <w:r w:rsidRPr="00153A96">
        <w:rPr>
          <w:rFonts w:ascii="Arial" w:eastAsia="Calibri" w:hAnsi="Arial" w:cs="Arial"/>
          <w:sz w:val="22"/>
          <w:szCs w:val="22"/>
          <w:lang w:eastAsia="en-US"/>
        </w:rPr>
        <w:t>De façon spécifique, il s’agira de:</w:t>
      </w:r>
    </w:p>
    <w:p w14:paraId="1D9378DB" w14:textId="09DA1DF8" w:rsidR="0039166B" w:rsidRPr="00153A96" w:rsidRDefault="00D4559E" w:rsidP="0039166B">
      <w:pPr>
        <w:pStyle w:val="Paragraphedeliste"/>
        <w:numPr>
          <w:ilvl w:val="0"/>
          <w:numId w:val="6"/>
        </w:numPr>
        <w:spacing w:line="276" w:lineRule="auto"/>
        <w:jc w:val="both"/>
        <w:rPr>
          <w:rFonts w:ascii="Arial" w:hAnsi="Arial" w:cs="Arial"/>
        </w:rPr>
      </w:pPr>
      <w:r>
        <w:rPr>
          <w:rFonts w:ascii="Arial" w:hAnsi="Arial" w:cs="Arial"/>
        </w:rPr>
        <w:t>Evaluer</w:t>
      </w:r>
      <w:r w:rsidR="0039166B" w:rsidRPr="00153A96">
        <w:rPr>
          <w:rFonts w:ascii="Arial" w:hAnsi="Arial" w:cs="Arial"/>
        </w:rPr>
        <w:t xml:space="preserve"> </w:t>
      </w:r>
      <w:r w:rsidRPr="00153A96">
        <w:rPr>
          <w:rFonts w:ascii="Arial" w:hAnsi="Arial" w:cs="Arial"/>
        </w:rPr>
        <w:t>l</w:t>
      </w:r>
      <w:r>
        <w:rPr>
          <w:rFonts w:ascii="Arial" w:hAnsi="Arial" w:cs="Arial"/>
        </w:rPr>
        <w:t>es</w:t>
      </w:r>
      <w:r w:rsidRPr="00153A96">
        <w:rPr>
          <w:rFonts w:ascii="Arial" w:hAnsi="Arial" w:cs="Arial"/>
        </w:rPr>
        <w:t xml:space="preserve"> </w:t>
      </w:r>
      <w:r w:rsidR="0039166B" w:rsidRPr="00153A96">
        <w:rPr>
          <w:rFonts w:ascii="Arial" w:hAnsi="Arial" w:cs="Arial"/>
        </w:rPr>
        <w:t>prévalence</w:t>
      </w:r>
      <w:r>
        <w:rPr>
          <w:rFonts w:ascii="Arial" w:hAnsi="Arial" w:cs="Arial"/>
        </w:rPr>
        <w:t>s</w:t>
      </w:r>
      <w:r w:rsidR="0039166B" w:rsidRPr="00153A96">
        <w:rPr>
          <w:rFonts w:ascii="Arial" w:hAnsi="Arial" w:cs="Arial"/>
        </w:rPr>
        <w:t xml:space="preserve"> du VIH et de la syphilis chez les femmes enceintes au</w:t>
      </w:r>
      <w:r w:rsidR="00854052">
        <w:rPr>
          <w:rFonts w:ascii="Arial" w:hAnsi="Arial" w:cs="Arial"/>
        </w:rPr>
        <w:t xml:space="preserve"> </w:t>
      </w:r>
      <w:r w:rsidR="0039166B" w:rsidRPr="00153A96">
        <w:rPr>
          <w:rFonts w:ascii="Arial" w:hAnsi="Arial" w:cs="Arial"/>
        </w:rPr>
        <w:t xml:space="preserve">niveau, </w:t>
      </w:r>
      <w:r w:rsidR="001043D7">
        <w:rPr>
          <w:rFonts w:ascii="Arial" w:hAnsi="Arial" w:cs="Arial"/>
        </w:rPr>
        <w:t xml:space="preserve">des </w:t>
      </w:r>
      <w:r w:rsidR="0039166B" w:rsidRPr="00153A96">
        <w:rPr>
          <w:rFonts w:ascii="Arial" w:hAnsi="Arial" w:cs="Arial"/>
        </w:rPr>
        <w:t xml:space="preserve"> site</w:t>
      </w:r>
      <w:r w:rsidR="001043D7">
        <w:rPr>
          <w:rFonts w:ascii="Arial" w:hAnsi="Arial" w:cs="Arial"/>
        </w:rPr>
        <w:t>s sentinelles PTME et par région</w:t>
      </w:r>
      <w:r w:rsidR="0039166B" w:rsidRPr="00153A96">
        <w:rPr>
          <w:rFonts w:ascii="Arial" w:hAnsi="Arial" w:cs="Arial"/>
        </w:rPr>
        <w:t> ;</w:t>
      </w:r>
    </w:p>
    <w:p w14:paraId="3D903B75" w14:textId="4F4B2351" w:rsidR="0039166B" w:rsidRPr="00153A96" w:rsidRDefault="0039166B" w:rsidP="0039166B">
      <w:pPr>
        <w:pStyle w:val="Paragraphedeliste"/>
        <w:numPr>
          <w:ilvl w:val="0"/>
          <w:numId w:val="6"/>
        </w:numPr>
        <w:spacing w:line="276" w:lineRule="auto"/>
        <w:jc w:val="both"/>
        <w:rPr>
          <w:rFonts w:ascii="Arial" w:hAnsi="Arial" w:cs="Arial"/>
        </w:rPr>
      </w:pPr>
      <w:r w:rsidRPr="00153A96">
        <w:rPr>
          <w:rFonts w:ascii="Arial" w:hAnsi="Arial" w:cs="Arial"/>
        </w:rPr>
        <w:t xml:space="preserve">Analyser </w:t>
      </w:r>
      <w:r w:rsidR="00D4559E" w:rsidRPr="00153A96">
        <w:rPr>
          <w:rFonts w:ascii="Arial" w:hAnsi="Arial" w:cs="Arial"/>
        </w:rPr>
        <w:t>l</w:t>
      </w:r>
      <w:r w:rsidR="00D4559E">
        <w:rPr>
          <w:rFonts w:ascii="Arial" w:hAnsi="Arial" w:cs="Arial"/>
        </w:rPr>
        <w:t>es</w:t>
      </w:r>
      <w:r w:rsidR="00D4559E" w:rsidRPr="00153A96">
        <w:rPr>
          <w:rFonts w:ascii="Arial" w:hAnsi="Arial" w:cs="Arial"/>
        </w:rPr>
        <w:t xml:space="preserve"> </w:t>
      </w:r>
      <w:r w:rsidRPr="00153A96">
        <w:rPr>
          <w:rFonts w:ascii="Arial" w:hAnsi="Arial" w:cs="Arial"/>
        </w:rPr>
        <w:t>prévalence</w:t>
      </w:r>
      <w:r w:rsidR="00D4559E">
        <w:rPr>
          <w:rFonts w:ascii="Arial" w:hAnsi="Arial" w:cs="Arial"/>
        </w:rPr>
        <w:t>s</w:t>
      </w:r>
      <w:r w:rsidRPr="00153A96">
        <w:rPr>
          <w:rFonts w:ascii="Arial" w:hAnsi="Arial" w:cs="Arial"/>
        </w:rPr>
        <w:t xml:space="preserve"> du VIH et de la syphilis selon </w:t>
      </w:r>
      <w:r w:rsidR="00E22525">
        <w:rPr>
          <w:rFonts w:ascii="Arial" w:hAnsi="Arial" w:cs="Arial"/>
        </w:rPr>
        <w:t>les</w:t>
      </w:r>
      <w:r w:rsidR="00E22525" w:rsidRPr="00153A96">
        <w:rPr>
          <w:rFonts w:ascii="Arial" w:hAnsi="Arial" w:cs="Arial"/>
        </w:rPr>
        <w:t xml:space="preserve"> </w:t>
      </w:r>
      <w:r w:rsidRPr="00153A96">
        <w:rPr>
          <w:rFonts w:ascii="Arial" w:hAnsi="Arial" w:cs="Arial"/>
        </w:rPr>
        <w:t>caractéristiques sociodémographiques ;</w:t>
      </w:r>
    </w:p>
    <w:p w14:paraId="6145BF6F" w14:textId="77777777" w:rsidR="0039166B" w:rsidRPr="00153A96" w:rsidRDefault="0039166B" w:rsidP="0039166B">
      <w:pPr>
        <w:pStyle w:val="Paragraphedeliste"/>
        <w:numPr>
          <w:ilvl w:val="0"/>
          <w:numId w:val="6"/>
        </w:numPr>
        <w:spacing w:line="276" w:lineRule="auto"/>
        <w:jc w:val="both"/>
        <w:rPr>
          <w:rFonts w:ascii="Arial" w:hAnsi="Arial" w:cs="Arial"/>
        </w:rPr>
      </w:pPr>
      <w:r w:rsidRPr="00153A96">
        <w:rPr>
          <w:rFonts w:ascii="Arial" w:hAnsi="Arial" w:cs="Arial"/>
        </w:rPr>
        <w:t xml:space="preserve">Evaluer la qualité des </w:t>
      </w:r>
      <w:r>
        <w:rPr>
          <w:rFonts w:ascii="Arial" w:hAnsi="Arial" w:cs="Arial"/>
        </w:rPr>
        <w:t xml:space="preserve">données biologiques </w:t>
      </w:r>
      <w:r w:rsidRPr="00153A96">
        <w:rPr>
          <w:rFonts w:ascii="Arial" w:hAnsi="Arial" w:cs="Arial"/>
        </w:rPr>
        <w:t>relatives au dépistage du VIH</w:t>
      </w:r>
      <w:r>
        <w:rPr>
          <w:rFonts w:ascii="Arial" w:hAnsi="Arial" w:cs="Arial"/>
        </w:rPr>
        <w:t xml:space="preserve"> en routine</w:t>
      </w:r>
      <w:r w:rsidRPr="00153A96">
        <w:rPr>
          <w:rFonts w:ascii="Arial" w:hAnsi="Arial" w:cs="Arial"/>
        </w:rPr>
        <w:t>,</w:t>
      </w:r>
    </w:p>
    <w:p w14:paraId="4BCDED8D" w14:textId="0FBC6E5E" w:rsidR="0039166B" w:rsidRPr="00153A96" w:rsidRDefault="0039166B" w:rsidP="0039166B">
      <w:pPr>
        <w:pStyle w:val="Paragraphedeliste"/>
        <w:numPr>
          <w:ilvl w:val="0"/>
          <w:numId w:val="6"/>
        </w:numPr>
        <w:spacing w:line="276" w:lineRule="auto"/>
        <w:jc w:val="both"/>
        <w:rPr>
          <w:rFonts w:ascii="Arial" w:hAnsi="Arial" w:cs="Arial"/>
        </w:rPr>
      </w:pPr>
      <w:r w:rsidRPr="00153A96">
        <w:rPr>
          <w:rFonts w:ascii="Arial" w:hAnsi="Arial" w:cs="Arial"/>
        </w:rPr>
        <w:t>Evaluer le niveau de connaissance des femmes sur la transmission du VIH.</w:t>
      </w:r>
    </w:p>
    <w:p w14:paraId="361F071A" w14:textId="77777777" w:rsidR="0039166B" w:rsidRPr="00F10E10" w:rsidRDefault="0039166B" w:rsidP="0039166B">
      <w:pPr>
        <w:pStyle w:val="1"/>
        <w:numPr>
          <w:ilvl w:val="0"/>
          <w:numId w:val="1"/>
        </w:numPr>
        <w:spacing w:after="200" w:line="276" w:lineRule="auto"/>
        <w:rPr>
          <w:rFonts w:ascii="Arial" w:hAnsi="Arial" w:cs="Arial"/>
          <w:sz w:val="22"/>
          <w:szCs w:val="22"/>
        </w:rPr>
      </w:pPr>
      <w:bookmarkStart w:id="45" w:name="_Toc464218930"/>
      <w:bookmarkStart w:id="46" w:name="_Toc497142012"/>
      <w:r w:rsidRPr="00F10E10">
        <w:rPr>
          <w:rFonts w:ascii="Arial" w:hAnsi="Arial" w:cs="Arial"/>
          <w:sz w:val="22"/>
          <w:szCs w:val="22"/>
        </w:rPr>
        <w:t>Résultats attendus</w:t>
      </w:r>
      <w:bookmarkEnd w:id="45"/>
      <w:bookmarkEnd w:id="46"/>
    </w:p>
    <w:p w14:paraId="5F6031DB" w14:textId="77777777" w:rsidR="0039166B" w:rsidRPr="00F10E10" w:rsidRDefault="0039166B" w:rsidP="0039166B">
      <w:pPr>
        <w:spacing w:line="276" w:lineRule="auto"/>
        <w:jc w:val="both"/>
        <w:rPr>
          <w:rFonts w:ascii="Arial" w:hAnsi="Arial" w:cs="Arial"/>
          <w:sz w:val="22"/>
          <w:szCs w:val="22"/>
        </w:rPr>
      </w:pPr>
      <w:r w:rsidRPr="00F10E10">
        <w:rPr>
          <w:rFonts w:ascii="Arial" w:hAnsi="Arial" w:cs="Arial"/>
          <w:sz w:val="22"/>
          <w:szCs w:val="22"/>
        </w:rPr>
        <w:t>A l'issue de cette étude, il sera produit un rapport comportant des analyses sur :</w:t>
      </w:r>
    </w:p>
    <w:p w14:paraId="3B12ECD6" w14:textId="1AC2BFBC" w:rsidR="0039166B" w:rsidRPr="00F10E10" w:rsidRDefault="00E22525" w:rsidP="0039166B">
      <w:pPr>
        <w:pStyle w:val="Paragraphedeliste"/>
        <w:numPr>
          <w:ilvl w:val="0"/>
          <w:numId w:val="6"/>
        </w:numPr>
        <w:spacing w:line="276" w:lineRule="auto"/>
        <w:jc w:val="both"/>
        <w:rPr>
          <w:rFonts w:ascii="Arial" w:hAnsi="Arial" w:cs="Arial"/>
        </w:rPr>
      </w:pPr>
      <w:r w:rsidRPr="00F10E10">
        <w:rPr>
          <w:rFonts w:ascii="Arial" w:hAnsi="Arial" w:cs="Arial"/>
        </w:rPr>
        <w:t xml:space="preserve">la </w:t>
      </w:r>
      <w:r w:rsidR="0039166B" w:rsidRPr="00F10E10">
        <w:rPr>
          <w:rFonts w:ascii="Arial" w:hAnsi="Arial" w:cs="Arial"/>
        </w:rPr>
        <w:t xml:space="preserve">prévalence du VIH et de la syphilis chez les femmes enceintes au </w:t>
      </w:r>
      <w:r w:rsidR="003F17EA" w:rsidRPr="00153A96">
        <w:rPr>
          <w:rFonts w:ascii="Arial" w:hAnsi="Arial" w:cs="Arial"/>
        </w:rPr>
        <w:t xml:space="preserve">niveau </w:t>
      </w:r>
      <w:r>
        <w:rPr>
          <w:rFonts w:ascii="Arial" w:hAnsi="Arial" w:cs="Arial"/>
        </w:rPr>
        <w:t xml:space="preserve">des </w:t>
      </w:r>
      <w:r w:rsidRPr="00153A96">
        <w:rPr>
          <w:rFonts w:ascii="Arial" w:hAnsi="Arial" w:cs="Arial"/>
        </w:rPr>
        <w:t>sites</w:t>
      </w:r>
      <w:r w:rsidR="003F17EA">
        <w:rPr>
          <w:rFonts w:ascii="Arial" w:hAnsi="Arial" w:cs="Arial"/>
        </w:rPr>
        <w:t xml:space="preserve"> sentinelles PTME et par région</w:t>
      </w:r>
      <w:r w:rsidR="0039166B" w:rsidRPr="00F10E10">
        <w:rPr>
          <w:rFonts w:ascii="Arial" w:hAnsi="Arial" w:cs="Arial"/>
        </w:rPr>
        <w:t>;</w:t>
      </w:r>
    </w:p>
    <w:p w14:paraId="601494EC" w14:textId="1B12A0E3" w:rsidR="0039166B" w:rsidRPr="00F10E10" w:rsidRDefault="00E22525" w:rsidP="0039166B">
      <w:pPr>
        <w:pStyle w:val="Paragraphedeliste"/>
        <w:numPr>
          <w:ilvl w:val="0"/>
          <w:numId w:val="6"/>
        </w:numPr>
        <w:spacing w:line="276" w:lineRule="auto"/>
        <w:jc w:val="both"/>
        <w:rPr>
          <w:rFonts w:ascii="Arial" w:hAnsi="Arial" w:cs="Arial"/>
        </w:rPr>
      </w:pPr>
      <w:r w:rsidRPr="00F10E10">
        <w:rPr>
          <w:rFonts w:ascii="Arial" w:hAnsi="Arial" w:cs="Arial"/>
        </w:rPr>
        <w:t xml:space="preserve">la </w:t>
      </w:r>
      <w:r w:rsidR="0039166B" w:rsidRPr="00F10E10">
        <w:rPr>
          <w:rFonts w:ascii="Arial" w:hAnsi="Arial" w:cs="Arial"/>
        </w:rPr>
        <w:t xml:space="preserve">prévalence du VIH et de la syphilis </w:t>
      </w:r>
      <w:r w:rsidR="0039166B">
        <w:rPr>
          <w:rFonts w:ascii="Arial" w:hAnsi="Arial" w:cs="Arial"/>
        </w:rPr>
        <w:t>selon</w:t>
      </w:r>
      <w:r w:rsidR="0039166B" w:rsidRPr="00F10E10">
        <w:rPr>
          <w:rFonts w:ascii="Arial" w:hAnsi="Arial" w:cs="Arial"/>
        </w:rPr>
        <w:t xml:space="preserve"> les caractéristiques sociodémographiques ;</w:t>
      </w:r>
    </w:p>
    <w:p w14:paraId="10A21102" w14:textId="098729CD" w:rsidR="0039166B" w:rsidRPr="00F10E10" w:rsidRDefault="00E22525" w:rsidP="0039166B">
      <w:pPr>
        <w:pStyle w:val="Paragraphedeliste"/>
        <w:numPr>
          <w:ilvl w:val="0"/>
          <w:numId w:val="6"/>
        </w:numPr>
        <w:spacing w:line="276" w:lineRule="auto"/>
        <w:jc w:val="both"/>
        <w:rPr>
          <w:rFonts w:ascii="Arial" w:hAnsi="Arial" w:cs="Arial"/>
        </w:rPr>
      </w:pPr>
      <w:r w:rsidRPr="00F10E10">
        <w:rPr>
          <w:rFonts w:ascii="Arial" w:hAnsi="Arial" w:cs="Arial"/>
        </w:rPr>
        <w:t xml:space="preserve">la </w:t>
      </w:r>
      <w:r w:rsidR="0039166B" w:rsidRPr="00F10E10">
        <w:rPr>
          <w:rFonts w:ascii="Arial" w:hAnsi="Arial" w:cs="Arial"/>
        </w:rPr>
        <w:t xml:space="preserve">qualité des données biologiques relatives au dépistage du VIH en routine ; </w:t>
      </w:r>
    </w:p>
    <w:p w14:paraId="34732317" w14:textId="3C424B9D" w:rsidR="0039166B" w:rsidRPr="00F10E10" w:rsidRDefault="00E22525" w:rsidP="0039166B">
      <w:pPr>
        <w:pStyle w:val="Paragraphedeliste"/>
        <w:numPr>
          <w:ilvl w:val="0"/>
          <w:numId w:val="6"/>
        </w:numPr>
        <w:spacing w:line="276" w:lineRule="auto"/>
        <w:jc w:val="both"/>
        <w:rPr>
          <w:rFonts w:ascii="Arial" w:hAnsi="Arial" w:cs="Arial"/>
        </w:rPr>
      </w:pPr>
      <w:r w:rsidRPr="00F10E10">
        <w:rPr>
          <w:rFonts w:ascii="Arial" w:hAnsi="Arial" w:cs="Arial"/>
        </w:rPr>
        <w:t xml:space="preserve">le </w:t>
      </w:r>
      <w:r w:rsidR="0039166B" w:rsidRPr="00F10E10">
        <w:rPr>
          <w:rFonts w:ascii="Arial" w:hAnsi="Arial" w:cs="Arial"/>
        </w:rPr>
        <w:t>niveau de connaissance des femmes enceintes sur la transmission du VIH.</w:t>
      </w:r>
    </w:p>
    <w:p w14:paraId="6A01D5F4" w14:textId="77777777" w:rsidR="00D23140" w:rsidRPr="00F10E10" w:rsidRDefault="00D23140" w:rsidP="00D23140">
      <w:pPr>
        <w:spacing w:line="276" w:lineRule="auto"/>
        <w:jc w:val="both"/>
        <w:rPr>
          <w:rFonts w:ascii="Arial" w:hAnsi="Arial" w:cs="Arial"/>
          <w:sz w:val="22"/>
          <w:szCs w:val="22"/>
        </w:rPr>
      </w:pPr>
    </w:p>
    <w:p w14:paraId="6379F177" w14:textId="77777777" w:rsidR="00D23140" w:rsidRPr="00153A96" w:rsidRDefault="00D23140" w:rsidP="00D23140">
      <w:pPr>
        <w:pStyle w:val="I"/>
        <w:numPr>
          <w:ilvl w:val="0"/>
          <w:numId w:val="3"/>
        </w:numPr>
        <w:spacing w:line="276" w:lineRule="auto"/>
        <w:rPr>
          <w:rFonts w:ascii="Arial" w:hAnsi="Arial" w:cs="Arial"/>
          <w:sz w:val="22"/>
          <w:szCs w:val="22"/>
        </w:rPr>
      </w:pPr>
      <w:bookmarkStart w:id="47" w:name="_Toc497142013"/>
      <w:r w:rsidRPr="00153A96">
        <w:rPr>
          <w:rFonts w:ascii="Arial" w:hAnsi="Arial" w:cs="Arial"/>
          <w:sz w:val="22"/>
          <w:szCs w:val="22"/>
        </w:rPr>
        <w:t>METHODOLOGIE</w:t>
      </w:r>
      <w:bookmarkEnd w:id="47"/>
    </w:p>
    <w:p w14:paraId="58315DC9" w14:textId="77777777" w:rsidR="00D23140" w:rsidRPr="00153A96" w:rsidRDefault="00D23140" w:rsidP="00F10E10">
      <w:pPr>
        <w:pStyle w:val="1"/>
        <w:numPr>
          <w:ilvl w:val="0"/>
          <w:numId w:val="28"/>
        </w:numPr>
        <w:spacing w:after="200" w:line="276" w:lineRule="auto"/>
        <w:rPr>
          <w:rFonts w:ascii="Arial" w:hAnsi="Arial" w:cs="Arial"/>
          <w:sz w:val="22"/>
          <w:szCs w:val="22"/>
        </w:rPr>
      </w:pPr>
      <w:bookmarkStart w:id="48" w:name="_Toc497142014"/>
      <w:r w:rsidRPr="00153A96">
        <w:rPr>
          <w:rFonts w:ascii="Arial" w:hAnsi="Arial" w:cs="Arial"/>
          <w:sz w:val="22"/>
          <w:szCs w:val="22"/>
        </w:rPr>
        <w:t>Type d’étude</w:t>
      </w:r>
      <w:bookmarkEnd w:id="48"/>
    </w:p>
    <w:p w14:paraId="78E7D603" w14:textId="77777777" w:rsidR="00D23140" w:rsidRPr="00153A96" w:rsidRDefault="00D23140" w:rsidP="00D23140">
      <w:pPr>
        <w:spacing w:line="276" w:lineRule="auto"/>
        <w:jc w:val="both"/>
        <w:rPr>
          <w:rFonts w:ascii="Arial" w:hAnsi="Arial" w:cs="Arial"/>
          <w:sz w:val="22"/>
          <w:szCs w:val="22"/>
        </w:rPr>
      </w:pPr>
      <w:r w:rsidRPr="00153A96">
        <w:rPr>
          <w:rFonts w:ascii="Arial" w:hAnsi="Arial" w:cs="Arial"/>
          <w:sz w:val="22"/>
          <w:szCs w:val="22"/>
        </w:rPr>
        <w:t xml:space="preserve">Il s’agit d’une étude </w:t>
      </w:r>
      <w:r w:rsidR="00CD5AC9" w:rsidRPr="00153A96">
        <w:rPr>
          <w:rFonts w:ascii="Arial" w:hAnsi="Arial" w:cs="Arial"/>
          <w:sz w:val="22"/>
          <w:szCs w:val="22"/>
        </w:rPr>
        <w:t>descriptive</w:t>
      </w:r>
      <w:r w:rsidRPr="00153A96">
        <w:rPr>
          <w:rFonts w:ascii="Arial" w:hAnsi="Arial" w:cs="Arial"/>
          <w:sz w:val="22"/>
          <w:szCs w:val="22"/>
        </w:rPr>
        <w:t>, transversale ano</w:t>
      </w:r>
      <w:r w:rsidR="0048155F" w:rsidRPr="00153A96">
        <w:rPr>
          <w:rFonts w:ascii="Arial" w:hAnsi="Arial" w:cs="Arial"/>
          <w:sz w:val="22"/>
          <w:szCs w:val="22"/>
        </w:rPr>
        <w:t>nyme par recrutement consécutif</w:t>
      </w:r>
      <w:r w:rsidRPr="00153A96">
        <w:rPr>
          <w:rFonts w:ascii="Arial" w:hAnsi="Arial" w:cs="Arial"/>
          <w:sz w:val="22"/>
          <w:szCs w:val="22"/>
        </w:rPr>
        <w:t>.</w:t>
      </w:r>
    </w:p>
    <w:p w14:paraId="710A23CD" w14:textId="77777777" w:rsidR="00D31EA4" w:rsidRPr="00153A96" w:rsidRDefault="00D31EA4" w:rsidP="00D23140">
      <w:pPr>
        <w:spacing w:line="276" w:lineRule="auto"/>
        <w:jc w:val="both"/>
        <w:rPr>
          <w:rFonts w:ascii="Arial" w:hAnsi="Arial" w:cs="Arial"/>
          <w:sz w:val="22"/>
          <w:szCs w:val="22"/>
        </w:rPr>
      </w:pPr>
    </w:p>
    <w:p w14:paraId="2D0C7346" w14:textId="77777777" w:rsidR="00D23140" w:rsidRPr="00153A96" w:rsidRDefault="00D23140" w:rsidP="00F10E10">
      <w:pPr>
        <w:pStyle w:val="1"/>
        <w:numPr>
          <w:ilvl w:val="0"/>
          <w:numId w:val="28"/>
        </w:numPr>
        <w:spacing w:after="200" w:line="276" w:lineRule="auto"/>
        <w:rPr>
          <w:rFonts w:ascii="Arial" w:hAnsi="Arial" w:cs="Arial"/>
          <w:sz w:val="22"/>
          <w:szCs w:val="22"/>
        </w:rPr>
      </w:pPr>
      <w:bookmarkStart w:id="49" w:name="_Toc497142015"/>
      <w:r w:rsidRPr="00153A96">
        <w:rPr>
          <w:rFonts w:ascii="Arial" w:hAnsi="Arial" w:cs="Arial"/>
          <w:sz w:val="22"/>
          <w:szCs w:val="22"/>
        </w:rPr>
        <w:t>Zone d’étude</w:t>
      </w:r>
      <w:bookmarkEnd w:id="49"/>
      <w:r w:rsidRPr="00153A96">
        <w:rPr>
          <w:rFonts w:ascii="Arial" w:hAnsi="Arial" w:cs="Arial"/>
          <w:sz w:val="22"/>
          <w:szCs w:val="22"/>
        </w:rPr>
        <w:t xml:space="preserve"> </w:t>
      </w:r>
    </w:p>
    <w:p w14:paraId="04FA60DD" w14:textId="565BA857" w:rsidR="0039166B" w:rsidRPr="0039166B" w:rsidRDefault="0039166B" w:rsidP="0039166B">
      <w:pPr>
        <w:spacing w:line="276" w:lineRule="auto"/>
        <w:jc w:val="both"/>
        <w:rPr>
          <w:rFonts w:ascii="Arial" w:hAnsi="Arial" w:cs="Arial"/>
          <w:sz w:val="22"/>
          <w:szCs w:val="22"/>
        </w:rPr>
      </w:pPr>
      <w:r w:rsidRPr="0039166B">
        <w:rPr>
          <w:rFonts w:ascii="Arial" w:hAnsi="Arial" w:cs="Arial"/>
          <w:sz w:val="22"/>
          <w:szCs w:val="22"/>
        </w:rPr>
        <w:t xml:space="preserve">L’étude se déroulera sur toute l’étendue du territoire aussi bien en milieu urbain que rural, au sein d’un échantillon de centres de santé offrant des services de PTME. Le découpage en régions sanitaires sera fait sur la base </w:t>
      </w:r>
      <w:r w:rsidR="00E22525" w:rsidRPr="0039166B">
        <w:rPr>
          <w:rFonts w:ascii="Arial" w:hAnsi="Arial" w:cs="Arial"/>
          <w:sz w:val="22"/>
          <w:szCs w:val="22"/>
        </w:rPr>
        <w:t>du découpage</w:t>
      </w:r>
      <w:r w:rsidRPr="0039166B">
        <w:rPr>
          <w:rFonts w:ascii="Arial" w:hAnsi="Arial" w:cs="Arial"/>
          <w:sz w:val="22"/>
          <w:szCs w:val="22"/>
        </w:rPr>
        <w:t xml:space="preserve"> statistique de l’INS (10 régions) avec une sous division de la  ville d’Abidjan en 2 régions sanitaires soit au total 12 régions sanitaires. </w:t>
      </w:r>
    </w:p>
    <w:p w14:paraId="1306BBBB" w14:textId="77777777" w:rsidR="0039166B" w:rsidRDefault="0039166B" w:rsidP="0039166B">
      <w:pPr>
        <w:spacing w:line="276" w:lineRule="auto"/>
        <w:jc w:val="both"/>
        <w:rPr>
          <w:rFonts w:ascii="Arial" w:hAnsi="Arial" w:cs="Arial"/>
        </w:rPr>
      </w:pPr>
    </w:p>
    <w:p w14:paraId="6F7E6DFF" w14:textId="77777777" w:rsidR="0039166B" w:rsidRPr="0039166B" w:rsidRDefault="0039166B" w:rsidP="0039166B">
      <w:pPr>
        <w:spacing w:line="276" w:lineRule="auto"/>
        <w:jc w:val="both"/>
        <w:rPr>
          <w:rFonts w:ascii="Arial" w:hAnsi="Arial" w:cs="Arial"/>
        </w:rPr>
      </w:pPr>
    </w:p>
    <w:p w14:paraId="69F1CA75" w14:textId="2358CD58" w:rsidR="00D23140" w:rsidRPr="00153A96" w:rsidRDefault="0048155F" w:rsidP="00F10E10">
      <w:pPr>
        <w:pStyle w:val="1"/>
        <w:numPr>
          <w:ilvl w:val="0"/>
          <w:numId w:val="28"/>
        </w:numPr>
        <w:spacing w:after="200" w:line="276" w:lineRule="auto"/>
        <w:rPr>
          <w:rFonts w:ascii="Arial" w:hAnsi="Arial" w:cs="Arial"/>
          <w:sz w:val="22"/>
          <w:szCs w:val="22"/>
        </w:rPr>
      </w:pPr>
      <w:bookmarkStart w:id="50" w:name="_Toc497142016"/>
      <w:r w:rsidRPr="00153A96">
        <w:rPr>
          <w:rFonts w:ascii="Arial" w:hAnsi="Arial" w:cs="Arial"/>
          <w:sz w:val="22"/>
          <w:szCs w:val="22"/>
        </w:rPr>
        <w:t>P</w:t>
      </w:r>
      <w:r w:rsidR="00D23140" w:rsidRPr="00153A96">
        <w:rPr>
          <w:rFonts w:ascii="Arial" w:hAnsi="Arial" w:cs="Arial"/>
          <w:sz w:val="22"/>
          <w:szCs w:val="22"/>
        </w:rPr>
        <w:t>opulation cible</w:t>
      </w:r>
      <w:bookmarkEnd w:id="50"/>
      <w:r w:rsidR="00D23140" w:rsidRPr="00153A96">
        <w:rPr>
          <w:rFonts w:ascii="Arial" w:hAnsi="Arial" w:cs="Arial"/>
          <w:sz w:val="22"/>
          <w:szCs w:val="22"/>
        </w:rPr>
        <w:t xml:space="preserve"> </w:t>
      </w:r>
    </w:p>
    <w:p w14:paraId="7BF0E60F" w14:textId="77777777" w:rsidR="00D31EA4" w:rsidRDefault="00D23140" w:rsidP="00D23140">
      <w:pPr>
        <w:spacing w:line="276" w:lineRule="auto"/>
        <w:jc w:val="both"/>
        <w:rPr>
          <w:rFonts w:ascii="Arial" w:hAnsi="Arial" w:cs="Arial"/>
          <w:sz w:val="22"/>
          <w:szCs w:val="22"/>
        </w:rPr>
      </w:pPr>
      <w:r w:rsidRPr="00153A96">
        <w:rPr>
          <w:rFonts w:ascii="Arial" w:hAnsi="Arial" w:cs="Arial"/>
          <w:sz w:val="22"/>
          <w:szCs w:val="22"/>
        </w:rPr>
        <w:t>L’étude ciblera exclusivement les femmes enceintes venant pour leur première consultation prénatale (CPN</w:t>
      </w:r>
      <w:r w:rsidR="00CC4E1D" w:rsidRPr="00153A96">
        <w:rPr>
          <w:rFonts w:ascii="Arial" w:hAnsi="Arial" w:cs="Arial"/>
          <w:sz w:val="22"/>
          <w:szCs w:val="22"/>
        </w:rPr>
        <w:t xml:space="preserve"> 1</w:t>
      </w:r>
      <w:r w:rsidRPr="00153A96">
        <w:rPr>
          <w:rFonts w:ascii="Arial" w:hAnsi="Arial" w:cs="Arial"/>
          <w:sz w:val="22"/>
          <w:szCs w:val="22"/>
        </w:rPr>
        <w:t xml:space="preserve">) dans les centres offrant les services de </w:t>
      </w:r>
      <w:r w:rsidR="00F50C31" w:rsidRPr="00153A96">
        <w:rPr>
          <w:rFonts w:ascii="Arial" w:hAnsi="Arial" w:cs="Arial"/>
          <w:sz w:val="22"/>
          <w:szCs w:val="22"/>
        </w:rPr>
        <w:t>PTME</w:t>
      </w:r>
      <w:r w:rsidRPr="00153A96">
        <w:rPr>
          <w:rFonts w:ascii="Arial" w:hAnsi="Arial" w:cs="Arial"/>
          <w:sz w:val="22"/>
          <w:szCs w:val="22"/>
        </w:rPr>
        <w:t xml:space="preserve">. </w:t>
      </w:r>
    </w:p>
    <w:p w14:paraId="724356EA" w14:textId="77777777" w:rsidR="003F17EA" w:rsidRDefault="003F17EA" w:rsidP="00D23140">
      <w:pPr>
        <w:spacing w:line="276" w:lineRule="auto"/>
        <w:jc w:val="both"/>
        <w:rPr>
          <w:rFonts w:ascii="Arial" w:hAnsi="Arial" w:cs="Arial"/>
          <w:sz w:val="22"/>
          <w:szCs w:val="22"/>
        </w:rPr>
      </w:pPr>
    </w:p>
    <w:p w14:paraId="1C6A3CDB" w14:textId="77777777" w:rsidR="003F17EA" w:rsidRDefault="003F17EA" w:rsidP="00D23140">
      <w:pPr>
        <w:spacing w:line="276" w:lineRule="auto"/>
        <w:jc w:val="both"/>
        <w:rPr>
          <w:rFonts w:ascii="Arial" w:hAnsi="Arial" w:cs="Arial"/>
          <w:sz w:val="22"/>
          <w:szCs w:val="22"/>
        </w:rPr>
      </w:pPr>
    </w:p>
    <w:p w14:paraId="51BA3F67" w14:textId="77777777" w:rsidR="00F260A5" w:rsidRDefault="00F260A5" w:rsidP="00D23140">
      <w:pPr>
        <w:spacing w:line="276" w:lineRule="auto"/>
        <w:jc w:val="both"/>
        <w:rPr>
          <w:rFonts w:ascii="Arial" w:hAnsi="Arial" w:cs="Arial"/>
          <w:sz w:val="22"/>
          <w:szCs w:val="22"/>
        </w:rPr>
      </w:pPr>
    </w:p>
    <w:p w14:paraId="711F352C" w14:textId="77777777" w:rsidR="00F260A5" w:rsidRDefault="00F260A5" w:rsidP="00D23140">
      <w:pPr>
        <w:spacing w:line="276" w:lineRule="auto"/>
        <w:jc w:val="both"/>
        <w:rPr>
          <w:rFonts w:ascii="Arial" w:hAnsi="Arial" w:cs="Arial"/>
          <w:sz w:val="22"/>
          <w:szCs w:val="22"/>
        </w:rPr>
      </w:pPr>
    </w:p>
    <w:p w14:paraId="32AD5C20" w14:textId="77777777" w:rsidR="003F17EA" w:rsidRDefault="003F17EA" w:rsidP="00D23140">
      <w:pPr>
        <w:spacing w:line="276" w:lineRule="auto"/>
        <w:jc w:val="both"/>
        <w:rPr>
          <w:rFonts w:ascii="Arial" w:hAnsi="Arial" w:cs="Arial"/>
          <w:sz w:val="22"/>
          <w:szCs w:val="22"/>
        </w:rPr>
      </w:pPr>
    </w:p>
    <w:p w14:paraId="6CDD352C" w14:textId="77777777" w:rsidR="005859F9" w:rsidRDefault="005859F9" w:rsidP="00D23140">
      <w:pPr>
        <w:spacing w:line="276" w:lineRule="auto"/>
        <w:jc w:val="both"/>
        <w:rPr>
          <w:rFonts w:ascii="Arial" w:hAnsi="Arial" w:cs="Arial"/>
          <w:sz w:val="22"/>
          <w:szCs w:val="22"/>
        </w:rPr>
      </w:pPr>
    </w:p>
    <w:p w14:paraId="40B02A98" w14:textId="1F108333" w:rsidR="005859F9" w:rsidRDefault="005859F9" w:rsidP="00C558D9">
      <w:pPr>
        <w:pStyle w:val="1"/>
        <w:numPr>
          <w:ilvl w:val="0"/>
          <w:numId w:val="28"/>
        </w:numPr>
        <w:spacing w:after="200" w:line="276" w:lineRule="auto"/>
        <w:rPr>
          <w:rFonts w:ascii="Arial" w:hAnsi="Arial" w:cs="Arial"/>
          <w:sz w:val="22"/>
          <w:szCs w:val="22"/>
        </w:rPr>
      </w:pPr>
      <w:r>
        <w:rPr>
          <w:rFonts w:ascii="Arial" w:hAnsi="Arial" w:cs="Arial"/>
          <w:sz w:val="22"/>
          <w:szCs w:val="22"/>
        </w:rPr>
        <w:t xml:space="preserve"> </w:t>
      </w:r>
      <w:bookmarkStart w:id="51" w:name="_Toc497142017"/>
      <w:r>
        <w:rPr>
          <w:rFonts w:ascii="Arial" w:hAnsi="Arial" w:cs="Arial"/>
          <w:sz w:val="22"/>
          <w:szCs w:val="22"/>
        </w:rPr>
        <w:t>Critère d’inclusion</w:t>
      </w:r>
      <w:bookmarkEnd w:id="51"/>
    </w:p>
    <w:p w14:paraId="7F71C1A8" w14:textId="77777777" w:rsidR="005859F9" w:rsidRDefault="005859F9" w:rsidP="00D23140">
      <w:pPr>
        <w:spacing w:line="276" w:lineRule="auto"/>
        <w:jc w:val="both"/>
        <w:rPr>
          <w:rFonts w:ascii="Arial" w:hAnsi="Arial" w:cs="Arial"/>
          <w:sz w:val="22"/>
          <w:szCs w:val="22"/>
        </w:rPr>
      </w:pPr>
    </w:p>
    <w:tbl>
      <w:tblPr>
        <w:tblStyle w:val="Grilledutableau"/>
        <w:tblW w:w="10201" w:type="dxa"/>
        <w:tblLook w:val="04A0" w:firstRow="1" w:lastRow="0" w:firstColumn="1" w:lastColumn="0" w:noHBand="0" w:noVBand="1"/>
      </w:tblPr>
      <w:tblGrid>
        <w:gridCol w:w="2830"/>
        <w:gridCol w:w="7371"/>
      </w:tblGrid>
      <w:tr w:rsidR="005859F9" w:rsidRPr="00153A96" w14:paraId="4B438C73" w14:textId="77777777" w:rsidTr="005C34CF">
        <w:tc>
          <w:tcPr>
            <w:tcW w:w="2830" w:type="dxa"/>
          </w:tcPr>
          <w:p w14:paraId="33805753" w14:textId="77777777" w:rsidR="005859F9" w:rsidRPr="00153A96" w:rsidRDefault="005859F9" w:rsidP="005563A6">
            <w:pPr>
              <w:spacing w:after="240" w:line="276" w:lineRule="auto"/>
              <w:jc w:val="both"/>
              <w:rPr>
                <w:rFonts w:ascii="Arial" w:hAnsi="Arial" w:cs="Arial"/>
                <w:sz w:val="22"/>
                <w:szCs w:val="22"/>
              </w:rPr>
            </w:pPr>
            <w:r w:rsidRPr="00153A96">
              <w:rPr>
                <w:rFonts w:ascii="Arial" w:hAnsi="Arial" w:cs="Arial"/>
                <w:sz w:val="22"/>
                <w:szCs w:val="22"/>
              </w:rPr>
              <w:t>Cible</w:t>
            </w:r>
          </w:p>
        </w:tc>
        <w:tc>
          <w:tcPr>
            <w:tcW w:w="7371" w:type="dxa"/>
          </w:tcPr>
          <w:p w14:paraId="5DA2D7F4" w14:textId="77777777" w:rsidR="005859F9" w:rsidRPr="00153A96" w:rsidRDefault="005859F9" w:rsidP="005563A6">
            <w:pPr>
              <w:spacing w:after="240" w:line="276" w:lineRule="auto"/>
              <w:jc w:val="both"/>
              <w:rPr>
                <w:rFonts w:ascii="Arial" w:hAnsi="Arial" w:cs="Arial"/>
                <w:sz w:val="22"/>
                <w:szCs w:val="22"/>
              </w:rPr>
            </w:pPr>
            <w:r w:rsidRPr="00153A96">
              <w:rPr>
                <w:rFonts w:ascii="Arial" w:hAnsi="Arial" w:cs="Arial"/>
                <w:sz w:val="22"/>
                <w:szCs w:val="22"/>
              </w:rPr>
              <w:t>Critères d’inclusion</w:t>
            </w:r>
          </w:p>
        </w:tc>
      </w:tr>
      <w:tr w:rsidR="005859F9" w:rsidRPr="00153A96" w14:paraId="7BE87006" w14:textId="77777777" w:rsidTr="005C34CF">
        <w:trPr>
          <w:trHeight w:val="1200"/>
        </w:trPr>
        <w:tc>
          <w:tcPr>
            <w:tcW w:w="2830" w:type="dxa"/>
          </w:tcPr>
          <w:p w14:paraId="796FE553" w14:textId="77777777" w:rsidR="005859F9" w:rsidRPr="00153A96" w:rsidRDefault="005859F9" w:rsidP="005563A6">
            <w:pPr>
              <w:spacing w:after="240" w:line="276" w:lineRule="auto"/>
              <w:jc w:val="both"/>
              <w:rPr>
                <w:rFonts w:ascii="Arial" w:hAnsi="Arial" w:cs="Arial"/>
                <w:sz w:val="22"/>
                <w:szCs w:val="22"/>
              </w:rPr>
            </w:pPr>
            <w:r w:rsidRPr="00153A96">
              <w:rPr>
                <w:rFonts w:ascii="Arial" w:hAnsi="Arial" w:cs="Arial"/>
                <w:sz w:val="22"/>
                <w:szCs w:val="22"/>
              </w:rPr>
              <w:t>Sites de surveillance</w:t>
            </w:r>
          </w:p>
        </w:tc>
        <w:tc>
          <w:tcPr>
            <w:tcW w:w="7371" w:type="dxa"/>
          </w:tcPr>
          <w:p w14:paraId="54BDA147" w14:textId="77777777" w:rsidR="005859F9" w:rsidRPr="00153A96" w:rsidRDefault="005859F9" w:rsidP="005563A6">
            <w:pPr>
              <w:pStyle w:val="Paragraphedeliste"/>
              <w:numPr>
                <w:ilvl w:val="0"/>
                <w:numId w:val="6"/>
              </w:numPr>
              <w:spacing w:line="276" w:lineRule="auto"/>
              <w:jc w:val="both"/>
              <w:rPr>
                <w:rFonts w:ascii="Arial" w:hAnsi="Arial" w:cs="Arial"/>
              </w:rPr>
            </w:pPr>
            <w:r w:rsidRPr="00153A96">
              <w:rPr>
                <w:rFonts w:ascii="Arial" w:hAnsi="Arial" w:cs="Arial"/>
              </w:rPr>
              <w:t>Etre accessible géographiquement ;</w:t>
            </w:r>
          </w:p>
          <w:p w14:paraId="09E11203" w14:textId="77777777" w:rsidR="005859F9" w:rsidRDefault="005859F9" w:rsidP="005563A6">
            <w:pPr>
              <w:pStyle w:val="Paragraphedeliste"/>
              <w:numPr>
                <w:ilvl w:val="0"/>
                <w:numId w:val="6"/>
              </w:numPr>
              <w:spacing w:line="276" w:lineRule="auto"/>
              <w:jc w:val="both"/>
              <w:rPr>
                <w:rFonts w:ascii="Arial" w:hAnsi="Arial" w:cs="Arial"/>
              </w:rPr>
            </w:pPr>
            <w:r w:rsidRPr="00153A96">
              <w:rPr>
                <w:rFonts w:ascii="Arial" w:hAnsi="Arial" w:cs="Arial"/>
              </w:rPr>
              <w:t>Offrir les services de CPN et de PTME ;</w:t>
            </w:r>
          </w:p>
          <w:p w14:paraId="478F447D" w14:textId="4104278B" w:rsidR="003F17EA" w:rsidRPr="00153A96" w:rsidRDefault="003F17EA" w:rsidP="005563A6">
            <w:pPr>
              <w:pStyle w:val="Paragraphedeliste"/>
              <w:numPr>
                <w:ilvl w:val="0"/>
                <w:numId w:val="6"/>
              </w:numPr>
              <w:spacing w:line="276" w:lineRule="auto"/>
              <w:jc w:val="both"/>
              <w:rPr>
                <w:rFonts w:ascii="Arial" w:hAnsi="Arial" w:cs="Arial"/>
              </w:rPr>
            </w:pPr>
            <w:r>
              <w:rPr>
                <w:rFonts w:ascii="Arial" w:hAnsi="Arial" w:cs="Arial"/>
              </w:rPr>
              <w:t xml:space="preserve">Etre capable d’enrôler mensuellement </w:t>
            </w:r>
            <w:r w:rsidR="00F535ED">
              <w:rPr>
                <w:rFonts w:ascii="Arial" w:hAnsi="Arial" w:cs="Arial"/>
              </w:rPr>
              <w:t>60</w:t>
            </w:r>
            <w:r>
              <w:rPr>
                <w:rFonts w:ascii="Arial" w:hAnsi="Arial" w:cs="Arial"/>
              </w:rPr>
              <w:t xml:space="preserve"> femmes à la première CPN en milieu urbain et </w:t>
            </w:r>
            <w:r w:rsidR="00F36D2F">
              <w:rPr>
                <w:rFonts w:ascii="Arial" w:hAnsi="Arial" w:cs="Arial"/>
              </w:rPr>
              <w:t xml:space="preserve">20 </w:t>
            </w:r>
            <w:r>
              <w:rPr>
                <w:rFonts w:ascii="Arial" w:hAnsi="Arial" w:cs="Arial"/>
              </w:rPr>
              <w:t>en milieu rural</w:t>
            </w:r>
          </w:p>
          <w:p w14:paraId="3F31FDF5" w14:textId="77777777" w:rsidR="005859F9" w:rsidRPr="00153A96" w:rsidRDefault="005859F9" w:rsidP="005563A6">
            <w:pPr>
              <w:pStyle w:val="Paragraphedeliste"/>
              <w:numPr>
                <w:ilvl w:val="0"/>
                <w:numId w:val="6"/>
              </w:numPr>
              <w:spacing w:line="276" w:lineRule="auto"/>
              <w:jc w:val="both"/>
              <w:rPr>
                <w:rFonts w:ascii="Arial" w:hAnsi="Arial" w:cs="Arial"/>
              </w:rPr>
            </w:pPr>
            <w:r w:rsidRPr="00153A96">
              <w:rPr>
                <w:rFonts w:ascii="Arial" w:hAnsi="Arial" w:cs="Arial"/>
              </w:rPr>
              <w:t>Disposer des données de PTME des trois mois précédant l’enquête.</w:t>
            </w:r>
          </w:p>
        </w:tc>
      </w:tr>
      <w:tr w:rsidR="005859F9" w:rsidRPr="00153A96" w14:paraId="431DE4BE" w14:textId="77777777" w:rsidTr="005C34CF">
        <w:tc>
          <w:tcPr>
            <w:tcW w:w="2830" w:type="dxa"/>
          </w:tcPr>
          <w:p w14:paraId="1F1E9616" w14:textId="77777777" w:rsidR="005859F9" w:rsidRPr="00153A96" w:rsidRDefault="005859F9" w:rsidP="005563A6">
            <w:pPr>
              <w:spacing w:after="240" w:line="276" w:lineRule="auto"/>
              <w:jc w:val="both"/>
              <w:rPr>
                <w:rFonts w:ascii="Arial" w:hAnsi="Arial" w:cs="Arial"/>
                <w:sz w:val="22"/>
                <w:szCs w:val="22"/>
              </w:rPr>
            </w:pPr>
            <w:r>
              <w:rPr>
                <w:rFonts w:ascii="Arial" w:hAnsi="Arial" w:cs="Arial"/>
                <w:sz w:val="22"/>
                <w:szCs w:val="22"/>
              </w:rPr>
              <w:t>Femmes enceintes</w:t>
            </w:r>
          </w:p>
        </w:tc>
        <w:tc>
          <w:tcPr>
            <w:tcW w:w="7371" w:type="dxa"/>
          </w:tcPr>
          <w:p w14:paraId="73707FDD" w14:textId="614795EC" w:rsidR="005859F9" w:rsidRPr="00153A96" w:rsidRDefault="00B85CA1" w:rsidP="005563A6">
            <w:pPr>
              <w:pStyle w:val="Paragraphedeliste"/>
              <w:numPr>
                <w:ilvl w:val="0"/>
                <w:numId w:val="6"/>
              </w:numPr>
              <w:spacing w:line="276" w:lineRule="auto"/>
              <w:jc w:val="both"/>
              <w:rPr>
                <w:rFonts w:ascii="Arial" w:hAnsi="Arial" w:cs="Arial"/>
              </w:rPr>
            </w:pPr>
            <w:r>
              <w:rPr>
                <w:rFonts w:ascii="Arial" w:hAnsi="Arial" w:cs="Arial"/>
              </w:rPr>
              <w:t xml:space="preserve">Etre âgée de 15 à 49 ans et se </w:t>
            </w:r>
            <w:r w:rsidR="003F17EA">
              <w:rPr>
                <w:rFonts w:ascii="Arial" w:hAnsi="Arial" w:cs="Arial"/>
              </w:rPr>
              <w:t>présenter</w:t>
            </w:r>
            <w:r w:rsidR="005859F9" w:rsidRPr="00153A96">
              <w:rPr>
                <w:rFonts w:ascii="Arial" w:hAnsi="Arial" w:cs="Arial"/>
              </w:rPr>
              <w:t xml:space="preserve"> à la première CPN, pendant la période de l’étude ;</w:t>
            </w:r>
          </w:p>
          <w:p w14:paraId="3DE63221" w14:textId="4E07C9A4" w:rsidR="005859F9" w:rsidRPr="00153A96" w:rsidRDefault="00CA2A38" w:rsidP="005563A6">
            <w:pPr>
              <w:pStyle w:val="Paragraphedeliste"/>
              <w:numPr>
                <w:ilvl w:val="0"/>
                <w:numId w:val="6"/>
              </w:numPr>
              <w:spacing w:line="276" w:lineRule="auto"/>
              <w:jc w:val="both"/>
              <w:rPr>
                <w:rFonts w:ascii="Arial" w:hAnsi="Arial" w:cs="Arial"/>
              </w:rPr>
            </w:pPr>
            <w:r>
              <w:rPr>
                <w:rFonts w:ascii="Arial" w:hAnsi="Arial" w:cs="Arial"/>
              </w:rPr>
              <w:t>D</w:t>
            </w:r>
            <w:r w:rsidR="00B85CA1">
              <w:rPr>
                <w:rFonts w:ascii="Arial" w:hAnsi="Arial" w:cs="Arial"/>
              </w:rPr>
              <w:t>onner son consentement éclairé pour</w:t>
            </w:r>
            <w:r w:rsidR="005859F9" w:rsidRPr="00153A96">
              <w:rPr>
                <w:rFonts w:ascii="Arial" w:hAnsi="Arial" w:cs="Arial"/>
              </w:rPr>
              <w:t xml:space="preserve"> participer à l’enquête.</w:t>
            </w:r>
          </w:p>
        </w:tc>
      </w:tr>
    </w:tbl>
    <w:p w14:paraId="2A30F6FF" w14:textId="77777777" w:rsidR="005859F9" w:rsidRPr="00153A96" w:rsidRDefault="005859F9" w:rsidP="00D23140">
      <w:pPr>
        <w:spacing w:line="276" w:lineRule="auto"/>
        <w:jc w:val="both"/>
        <w:rPr>
          <w:rFonts w:ascii="Arial" w:hAnsi="Arial" w:cs="Arial"/>
          <w:sz w:val="22"/>
          <w:szCs w:val="22"/>
        </w:rPr>
      </w:pPr>
    </w:p>
    <w:p w14:paraId="63B6BB71" w14:textId="77777777" w:rsidR="00F50C31" w:rsidRPr="00153A96" w:rsidRDefault="00F50C31" w:rsidP="00D23140">
      <w:pPr>
        <w:spacing w:line="276" w:lineRule="auto"/>
        <w:jc w:val="both"/>
        <w:rPr>
          <w:rFonts w:ascii="Arial" w:hAnsi="Arial" w:cs="Arial"/>
          <w:sz w:val="22"/>
          <w:szCs w:val="22"/>
        </w:rPr>
      </w:pPr>
    </w:p>
    <w:p w14:paraId="7441D0C3" w14:textId="77777777" w:rsidR="00D23140" w:rsidRPr="00153A96" w:rsidRDefault="00D23140" w:rsidP="00F10E10">
      <w:pPr>
        <w:pStyle w:val="1"/>
        <w:numPr>
          <w:ilvl w:val="0"/>
          <w:numId w:val="28"/>
        </w:numPr>
        <w:spacing w:after="200" w:line="276" w:lineRule="auto"/>
        <w:rPr>
          <w:rFonts w:ascii="Arial" w:hAnsi="Arial" w:cs="Arial"/>
          <w:sz w:val="22"/>
          <w:szCs w:val="22"/>
        </w:rPr>
      </w:pPr>
      <w:bookmarkStart w:id="52" w:name="_Toc497142018"/>
      <w:r w:rsidRPr="00153A96">
        <w:rPr>
          <w:rFonts w:ascii="Arial" w:hAnsi="Arial" w:cs="Arial"/>
          <w:sz w:val="22"/>
          <w:szCs w:val="22"/>
        </w:rPr>
        <w:t>Durée de l’étude</w:t>
      </w:r>
      <w:bookmarkEnd w:id="52"/>
    </w:p>
    <w:p w14:paraId="1BF2CC91" w14:textId="34A52D8B" w:rsidR="00D23140" w:rsidRPr="00153A96" w:rsidRDefault="00D23140" w:rsidP="00D23140">
      <w:pPr>
        <w:spacing w:line="276" w:lineRule="auto"/>
        <w:jc w:val="both"/>
        <w:rPr>
          <w:rFonts w:ascii="Arial" w:hAnsi="Arial" w:cs="Arial"/>
          <w:sz w:val="22"/>
          <w:szCs w:val="22"/>
        </w:rPr>
      </w:pPr>
      <w:r w:rsidRPr="00A15C1F">
        <w:rPr>
          <w:rFonts w:ascii="Arial" w:hAnsi="Arial" w:cs="Arial"/>
          <w:sz w:val="22"/>
          <w:szCs w:val="22"/>
        </w:rPr>
        <w:t xml:space="preserve">L’étude est prévue sur une période de </w:t>
      </w:r>
      <w:r w:rsidR="00357C3F" w:rsidRPr="00506B28">
        <w:rPr>
          <w:rFonts w:ascii="Arial" w:hAnsi="Arial" w:cs="Arial"/>
          <w:sz w:val="22"/>
          <w:szCs w:val="22"/>
        </w:rPr>
        <w:t>deux (02)</w:t>
      </w:r>
      <w:r w:rsidRPr="00A15C1F">
        <w:rPr>
          <w:rFonts w:ascii="Arial" w:hAnsi="Arial" w:cs="Arial"/>
          <w:sz w:val="22"/>
          <w:szCs w:val="22"/>
        </w:rPr>
        <w:t xml:space="preserve"> mois selon le chronogramme établi</w:t>
      </w:r>
      <w:r w:rsidR="005E7378">
        <w:rPr>
          <w:rFonts w:ascii="Arial" w:hAnsi="Arial" w:cs="Arial"/>
          <w:sz w:val="22"/>
          <w:szCs w:val="22"/>
        </w:rPr>
        <w:t>.</w:t>
      </w:r>
    </w:p>
    <w:p w14:paraId="4C9E96BD" w14:textId="77777777" w:rsidR="00D31EA4" w:rsidRPr="00153A96" w:rsidRDefault="00D31EA4" w:rsidP="00D23140">
      <w:pPr>
        <w:spacing w:line="276" w:lineRule="auto"/>
        <w:jc w:val="both"/>
        <w:rPr>
          <w:rFonts w:ascii="Arial" w:hAnsi="Arial" w:cs="Arial"/>
          <w:sz w:val="22"/>
          <w:szCs w:val="22"/>
        </w:rPr>
      </w:pPr>
    </w:p>
    <w:p w14:paraId="7B09B61C" w14:textId="77777777" w:rsidR="00D23140" w:rsidRPr="00153A96" w:rsidRDefault="00D23140" w:rsidP="00F10E10">
      <w:pPr>
        <w:pStyle w:val="1"/>
        <w:numPr>
          <w:ilvl w:val="0"/>
          <w:numId w:val="28"/>
        </w:numPr>
        <w:spacing w:after="200" w:line="276" w:lineRule="auto"/>
        <w:rPr>
          <w:rFonts w:ascii="Arial" w:hAnsi="Arial" w:cs="Arial"/>
          <w:sz w:val="22"/>
          <w:szCs w:val="22"/>
        </w:rPr>
      </w:pPr>
      <w:bookmarkStart w:id="53" w:name="_Toc497142019"/>
      <w:r w:rsidRPr="00153A96">
        <w:rPr>
          <w:rFonts w:ascii="Arial" w:hAnsi="Arial" w:cs="Arial"/>
          <w:sz w:val="22"/>
          <w:szCs w:val="22"/>
        </w:rPr>
        <w:t>Echantillonnage</w:t>
      </w:r>
      <w:bookmarkEnd w:id="53"/>
    </w:p>
    <w:p w14:paraId="3E9C4E20" w14:textId="5F528714" w:rsidR="00D23140" w:rsidRPr="00153A96" w:rsidRDefault="00D23140" w:rsidP="00D23140">
      <w:pPr>
        <w:spacing w:line="276" w:lineRule="auto"/>
        <w:jc w:val="both"/>
        <w:rPr>
          <w:rFonts w:ascii="Arial" w:hAnsi="Arial" w:cs="Arial"/>
          <w:sz w:val="22"/>
          <w:szCs w:val="22"/>
        </w:rPr>
      </w:pPr>
      <w:r w:rsidRPr="00153A96">
        <w:rPr>
          <w:rFonts w:ascii="Arial" w:hAnsi="Arial" w:cs="Arial"/>
          <w:sz w:val="22"/>
          <w:szCs w:val="22"/>
        </w:rPr>
        <w:t xml:space="preserve">La méthode d’échantillonnage retenue est le sondage stratifié à deux degrés. </w:t>
      </w:r>
    </w:p>
    <w:p w14:paraId="0D6E0881" w14:textId="77777777" w:rsidR="00D23140" w:rsidRPr="00153A96" w:rsidRDefault="009A1502" w:rsidP="00F50C31">
      <w:pPr>
        <w:pStyle w:val="Paragraphedeliste"/>
        <w:numPr>
          <w:ilvl w:val="0"/>
          <w:numId w:val="6"/>
        </w:numPr>
        <w:spacing w:line="276" w:lineRule="auto"/>
        <w:jc w:val="both"/>
        <w:rPr>
          <w:rFonts w:ascii="Arial" w:hAnsi="Arial" w:cs="Arial"/>
        </w:rPr>
      </w:pPr>
      <w:r w:rsidRPr="00153A96">
        <w:rPr>
          <w:rFonts w:ascii="Arial" w:hAnsi="Arial" w:cs="Arial"/>
        </w:rPr>
        <w:t>Au premier degré</w:t>
      </w:r>
      <w:r w:rsidR="00D23140" w:rsidRPr="00153A96">
        <w:rPr>
          <w:rFonts w:ascii="Arial" w:hAnsi="Arial" w:cs="Arial"/>
        </w:rPr>
        <w:t xml:space="preserve">: une sélection avec un choix raisonné de l’échantillon des sites parmi les centres </w:t>
      </w:r>
      <w:r w:rsidR="007D7F15" w:rsidRPr="00153A96">
        <w:rPr>
          <w:rFonts w:ascii="Arial" w:hAnsi="Arial" w:cs="Arial"/>
        </w:rPr>
        <w:t>offrant des</w:t>
      </w:r>
      <w:r w:rsidR="00D23140" w:rsidRPr="00153A96">
        <w:rPr>
          <w:rFonts w:ascii="Arial" w:hAnsi="Arial" w:cs="Arial"/>
        </w:rPr>
        <w:t xml:space="preserve"> consultation</w:t>
      </w:r>
      <w:r w:rsidR="007D7F15" w:rsidRPr="00153A96">
        <w:rPr>
          <w:rFonts w:ascii="Arial" w:hAnsi="Arial" w:cs="Arial"/>
        </w:rPr>
        <w:t>s</w:t>
      </w:r>
      <w:r w:rsidR="00D23140" w:rsidRPr="00153A96">
        <w:rPr>
          <w:rFonts w:ascii="Arial" w:hAnsi="Arial" w:cs="Arial"/>
        </w:rPr>
        <w:t xml:space="preserve"> prénatales et la PTME </w:t>
      </w:r>
      <w:r w:rsidR="00F50C31" w:rsidRPr="00153A96">
        <w:rPr>
          <w:rFonts w:ascii="Arial" w:hAnsi="Arial" w:cs="Arial"/>
        </w:rPr>
        <w:t>avec une stratification selon le milieu de résidence (urbain, rural) dans chaque région sanitaire.</w:t>
      </w:r>
    </w:p>
    <w:p w14:paraId="5148FF66" w14:textId="77777777" w:rsidR="00D23140" w:rsidRPr="00153A96" w:rsidRDefault="00D23140" w:rsidP="00D23140">
      <w:pPr>
        <w:pStyle w:val="Paragraphedeliste"/>
        <w:numPr>
          <w:ilvl w:val="0"/>
          <w:numId w:val="6"/>
        </w:numPr>
        <w:spacing w:line="276" w:lineRule="auto"/>
        <w:jc w:val="both"/>
        <w:rPr>
          <w:rFonts w:ascii="Arial" w:hAnsi="Arial" w:cs="Arial"/>
        </w:rPr>
      </w:pPr>
      <w:r w:rsidRPr="00153A96">
        <w:rPr>
          <w:rFonts w:ascii="Arial" w:hAnsi="Arial" w:cs="Arial"/>
        </w:rPr>
        <w:t xml:space="preserve">Au </w:t>
      </w:r>
      <w:r w:rsidR="00F50C31" w:rsidRPr="00153A96">
        <w:rPr>
          <w:rFonts w:ascii="Arial" w:hAnsi="Arial" w:cs="Arial"/>
        </w:rPr>
        <w:t>second</w:t>
      </w:r>
      <w:r w:rsidR="009A1502" w:rsidRPr="00153A96">
        <w:rPr>
          <w:rFonts w:ascii="Arial" w:hAnsi="Arial" w:cs="Arial"/>
        </w:rPr>
        <w:t xml:space="preserve"> degré</w:t>
      </w:r>
      <w:r w:rsidRPr="00153A96">
        <w:rPr>
          <w:rFonts w:ascii="Arial" w:hAnsi="Arial" w:cs="Arial"/>
        </w:rPr>
        <w:t xml:space="preserve">: le choix des femmes enceintes selon les critères d’inclusion. </w:t>
      </w:r>
    </w:p>
    <w:p w14:paraId="787AD148" w14:textId="52A78ADA" w:rsidR="00D23140" w:rsidRPr="00153A96" w:rsidRDefault="00D23140" w:rsidP="00D31EA4">
      <w:pPr>
        <w:spacing w:after="240" w:line="276" w:lineRule="auto"/>
        <w:jc w:val="both"/>
        <w:rPr>
          <w:rFonts w:ascii="Arial" w:hAnsi="Arial" w:cs="Arial"/>
          <w:sz w:val="22"/>
          <w:szCs w:val="22"/>
        </w:rPr>
      </w:pPr>
      <w:r w:rsidRPr="00153A96">
        <w:rPr>
          <w:rFonts w:ascii="Arial" w:hAnsi="Arial" w:cs="Arial"/>
          <w:sz w:val="22"/>
          <w:szCs w:val="22"/>
        </w:rPr>
        <w:t xml:space="preserve">Etant donné que l’on souhaite avoir des résultats représentatifs selon le milieu urbain et le milieu rural, deux strates seront constituées au niveau de chaque région. </w:t>
      </w:r>
    </w:p>
    <w:p w14:paraId="1ABBA035" w14:textId="77777777" w:rsidR="009A1502" w:rsidRPr="00153A96" w:rsidRDefault="00D23140" w:rsidP="00D31EA4">
      <w:pPr>
        <w:spacing w:after="240" w:line="276" w:lineRule="auto"/>
        <w:jc w:val="both"/>
        <w:rPr>
          <w:rFonts w:ascii="Arial" w:hAnsi="Arial" w:cs="Arial"/>
          <w:sz w:val="22"/>
          <w:szCs w:val="22"/>
        </w:rPr>
      </w:pPr>
      <w:r w:rsidRPr="00153A96">
        <w:rPr>
          <w:rFonts w:ascii="Arial" w:hAnsi="Arial" w:cs="Arial"/>
          <w:sz w:val="22"/>
          <w:szCs w:val="22"/>
        </w:rPr>
        <w:t xml:space="preserve">La taille de l’échantillon nécessaire pour estimer la prévalence du VIH chez les femmes enceintes sera déterminée dans chaque site sentinelle à </w:t>
      </w:r>
      <w:r w:rsidR="009A1502" w:rsidRPr="00153A96">
        <w:rPr>
          <w:rFonts w:ascii="Arial" w:hAnsi="Arial" w:cs="Arial"/>
          <w:sz w:val="22"/>
          <w:szCs w:val="22"/>
        </w:rPr>
        <w:t xml:space="preserve">partir de la formule suivante : </w:t>
      </w:r>
    </w:p>
    <w:p w14:paraId="2AFDDE35" w14:textId="77777777" w:rsidR="00D23140" w:rsidRPr="00153A96" w:rsidRDefault="00D23140" w:rsidP="00D31EA4">
      <w:pPr>
        <w:spacing w:after="240" w:line="276" w:lineRule="auto"/>
        <w:jc w:val="both"/>
        <w:rPr>
          <w:rFonts w:ascii="Arial" w:hAnsi="Arial" w:cs="Arial"/>
          <w:sz w:val="22"/>
          <w:szCs w:val="22"/>
        </w:rPr>
      </w:pPr>
      <m:oMathPara>
        <m:oMathParaPr>
          <m:jc m:val="left"/>
        </m:oMathParaPr>
        <m:oMath>
          <m:r>
            <m:rPr>
              <m:sty m:val="bi"/>
            </m:rPr>
            <w:rPr>
              <w:rFonts w:ascii="Cambria Math" w:hAnsi="Cambria Math" w:cs="Arial"/>
              <w:sz w:val="22"/>
              <w:szCs w:val="22"/>
            </w:rPr>
            <m:t>n</m:t>
          </m:r>
          <m:r>
            <m:rPr>
              <m:sty m:val="p"/>
            </m:rPr>
            <w:rPr>
              <w:rFonts w:ascii="Cambria Math" w:hAnsi="Cambria Math" w:cs="Arial"/>
              <w:sz w:val="22"/>
              <w:szCs w:val="22"/>
            </w:rPr>
            <m:t>=</m:t>
          </m:r>
          <m:sSup>
            <m:sSupPr>
              <m:ctrlPr>
                <w:rPr>
                  <w:rFonts w:ascii="Cambria Math" w:hAnsi="Cambria Math" w:cs="Arial"/>
                  <w:sz w:val="22"/>
                  <w:szCs w:val="22"/>
                </w:rPr>
              </m:ctrlPr>
            </m:sSupPr>
            <m:e>
              <m:r>
                <m:rPr>
                  <m:sty m:val="bi"/>
                </m:rPr>
                <w:rPr>
                  <w:rFonts w:ascii="Cambria Math" w:hAnsi="Cambria Math" w:cs="Arial"/>
                  <w:sz w:val="22"/>
                  <w:szCs w:val="22"/>
                </w:rPr>
                <m:t>z</m:t>
              </m:r>
            </m:e>
            <m:sup>
              <m:r>
                <m:rPr>
                  <m:sty m:val="b"/>
                </m:rPr>
                <w:rPr>
                  <w:rFonts w:ascii="Cambria Math" w:hAnsi="Cambria Math" w:cs="Arial"/>
                  <w:sz w:val="22"/>
                  <w:szCs w:val="22"/>
                </w:rPr>
                <m:t>2</m:t>
              </m:r>
            </m:sup>
          </m:sSup>
          <m:r>
            <m:rPr>
              <m:sty m:val="p"/>
            </m:rPr>
            <w:rPr>
              <w:rFonts w:ascii="Cambria Math" w:hAnsi="Cambria Math" w:cs="Arial"/>
              <w:sz w:val="22"/>
              <w:szCs w:val="22"/>
            </w:rPr>
            <m:t>*</m:t>
          </m:r>
          <m:f>
            <m:fPr>
              <m:ctrlPr>
                <w:rPr>
                  <w:rFonts w:ascii="Cambria Math" w:hAnsi="Cambria Math" w:cs="Arial"/>
                  <w:sz w:val="22"/>
                  <w:szCs w:val="22"/>
                </w:rPr>
              </m:ctrlPr>
            </m:fPr>
            <m:num>
              <m:r>
                <m:rPr>
                  <m:sty m:val="bi"/>
                </m:rPr>
                <w:rPr>
                  <w:rFonts w:ascii="Cambria Math" w:hAnsi="Cambria Math" w:cs="Arial"/>
                  <w:sz w:val="22"/>
                  <w:szCs w:val="22"/>
                </w:rPr>
                <m:t>p</m:t>
              </m:r>
              <m:r>
                <m:rPr>
                  <m:sty m:val="p"/>
                </m:rPr>
                <w:rPr>
                  <w:rFonts w:ascii="Cambria Math" w:hAnsi="Cambria Math" w:cs="Arial"/>
                  <w:sz w:val="22"/>
                  <w:szCs w:val="22"/>
                </w:rPr>
                <m:t>*</m:t>
              </m:r>
              <m:d>
                <m:dPr>
                  <m:ctrlPr>
                    <w:rPr>
                      <w:rFonts w:ascii="Cambria Math" w:hAnsi="Cambria Math" w:cs="Arial"/>
                      <w:sz w:val="22"/>
                      <w:szCs w:val="22"/>
                    </w:rPr>
                  </m:ctrlPr>
                </m:dPr>
                <m:e>
                  <m:r>
                    <m:rPr>
                      <m:sty m:val="b"/>
                    </m:rPr>
                    <w:rPr>
                      <w:rFonts w:ascii="Cambria Math" w:hAnsi="Cambria Math" w:cs="Arial"/>
                      <w:sz w:val="22"/>
                      <w:szCs w:val="22"/>
                    </w:rPr>
                    <m:t>1</m:t>
                  </m:r>
                  <m:r>
                    <m:rPr>
                      <m:sty m:val="p"/>
                    </m:rPr>
                    <w:rPr>
                      <w:rFonts w:ascii="Cambria Math" w:hAnsi="Cambria Math" w:cs="Arial"/>
                      <w:sz w:val="22"/>
                      <w:szCs w:val="22"/>
                    </w:rPr>
                    <m:t>-</m:t>
                  </m:r>
                  <m:r>
                    <m:rPr>
                      <m:sty m:val="bi"/>
                    </m:rPr>
                    <w:rPr>
                      <w:rFonts w:ascii="Cambria Math" w:hAnsi="Cambria Math" w:cs="Arial"/>
                      <w:sz w:val="22"/>
                      <w:szCs w:val="22"/>
                    </w:rPr>
                    <m:t>p</m:t>
                  </m:r>
                </m:e>
              </m:d>
            </m:num>
            <m:den>
              <m:sSup>
                <m:sSupPr>
                  <m:ctrlPr>
                    <w:rPr>
                      <w:rFonts w:ascii="Cambria Math" w:hAnsi="Cambria Math" w:cs="Arial"/>
                      <w:sz w:val="22"/>
                      <w:szCs w:val="22"/>
                    </w:rPr>
                  </m:ctrlPr>
                </m:sSupPr>
                <m:e>
                  <m:r>
                    <m:rPr>
                      <m:sty m:val="bi"/>
                    </m:rPr>
                    <w:rPr>
                      <w:rFonts w:ascii="Cambria Math" w:hAnsi="Cambria Math" w:cs="Arial"/>
                      <w:sz w:val="22"/>
                      <w:szCs w:val="22"/>
                    </w:rPr>
                    <m:t>d</m:t>
                  </m:r>
                </m:e>
                <m:sup>
                  <m:r>
                    <m:rPr>
                      <m:sty m:val="b"/>
                    </m:rPr>
                    <w:rPr>
                      <w:rFonts w:ascii="Cambria Math" w:hAnsi="Cambria Math" w:cs="Arial"/>
                      <w:sz w:val="22"/>
                      <w:szCs w:val="22"/>
                    </w:rPr>
                    <m:t>2</m:t>
                  </m:r>
                </m:sup>
              </m:sSup>
            </m:den>
          </m:f>
          <m:r>
            <m:rPr>
              <m:sty m:val="p"/>
            </m:rPr>
            <w:rPr>
              <w:rFonts w:ascii="Cambria Math" w:hAnsi="Cambria Math" w:cs="Arial"/>
              <w:sz w:val="22"/>
              <w:szCs w:val="22"/>
            </w:rPr>
            <m:t>*</m:t>
          </m:r>
          <m:r>
            <m:rPr>
              <m:sty m:val="b"/>
            </m:rPr>
            <w:rPr>
              <w:rFonts w:ascii="Cambria Math" w:hAnsi="Cambria Math" w:cs="Arial"/>
              <w:sz w:val="22"/>
              <w:szCs w:val="22"/>
            </w:rPr>
            <m:t>1</m:t>
          </m:r>
          <m:r>
            <m:rPr>
              <m:sty m:val="p"/>
            </m:rPr>
            <w:rPr>
              <w:rFonts w:ascii="Cambria Math" w:hAnsi="Cambria Math" w:cs="Arial"/>
              <w:sz w:val="22"/>
              <w:szCs w:val="22"/>
            </w:rPr>
            <m:t>/</m:t>
          </m:r>
          <m:r>
            <m:rPr>
              <m:sty m:val="b"/>
            </m:rPr>
            <w:rPr>
              <w:rFonts w:ascii="Cambria Math" w:hAnsi="Cambria Math" w:cs="Arial"/>
              <w:sz w:val="22"/>
              <w:szCs w:val="22"/>
            </w:rPr>
            <m:t>tx</m:t>
          </m:r>
        </m:oMath>
      </m:oMathPara>
    </w:p>
    <w:p w14:paraId="68425FA2" w14:textId="77777777" w:rsidR="00D23140" w:rsidRPr="00153A96" w:rsidRDefault="00D23140" w:rsidP="009A1502">
      <w:pPr>
        <w:jc w:val="both"/>
        <w:rPr>
          <w:rFonts w:ascii="Arial" w:hAnsi="Arial" w:cs="Arial"/>
          <w:sz w:val="22"/>
          <w:szCs w:val="22"/>
        </w:rPr>
      </w:pPr>
      <w:r w:rsidRPr="00153A96">
        <w:rPr>
          <w:rFonts w:ascii="Arial" w:hAnsi="Arial" w:cs="Arial"/>
          <w:sz w:val="22"/>
          <w:szCs w:val="22"/>
        </w:rPr>
        <w:t>Avec :</w:t>
      </w:r>
    </w:p>
    <w:p w14:paraId="6261F43F" w14:textId="77777777" w:rsidR="002340FD" w:rsidRPr="00153A96" w:rsidRDefault="002340FD" w:rsidP="002340FD">
      <w:pPr>
        <w:jc w:val="both"/>
        <w:rPr>
          <w:rFonts w:ascii="Arial" w:hAnsi="Arial" w:cs="Arial"/>
          <w:sz w:val="22"/>
          <w:szCs w:val="22"/>
        </w:rPr>
      </w:pPr>
      <w:r w:rsidRPr="00153A96">
        <w:rPr>
          <w:rFonts w:ascii="Arial" w:hAnsi="Arial" w:cs="Arial"/>
          <w:sz w:val="22"/>
          <w:szCs w:val="22"/>
        </w:rPr>
        <w:t>*La prévalence (P) du VIH :</w:t>
      </w:r>
      <w:r>
        <w:rPr>
          <w:rFonts w:ascii="Arial" w:hAnsi="Arial" w:cs="Arial"/>
          <w:sz w:val="22"/>
          <w:szCs w:val="22"/>
        </w:rPr>
        <w:t xml:space="preserve"> 4,6% selon l’EDS 2012</w:t>
      </w:r>
    </w:p>
    <w:p w14:paraId="3A4FB032" w14:textId="77777777" w:rsidR="00D23140" w:rsidRPr="00153A96" w:rsidRDefault="009A1502" w:rsidP="009A1502">
      <w:pPr>
        <w:jc w:val="both"/>
        <w:rPr>
          <w:rFonts w:ascii="Arial" w:hAnsi="Arial" w:cs="Arial"/>
          <w:sz w:val="22"/>
          <w:szCs w:val="22"/>
        </w:rPr>
      </w:pPr>
      <w:r w:rsidRPr="00153A96">
        <w:rPr>
          <w:rFonts w:ascii="Arial" w:hAnsi="Arial" w:cs="Arial"/>
          <w:sz w:val="22"/>
          <w:szCs w:val="22"/>
        </w:rPr>
        <w:t>*</w:t>
      </w:r>
      <w:r w:rsidR="00D23140" w:rsidRPr="00153A96">
        <w:rPr>
          <w:rFonts w:ascii="Arial" w:hAnsi="Arial" w:cs="Arial"/>
          <w:sz w:val="22"/>
          <w:szCs w:val="22"/>
        </w:rPr>
        <w:t>Le niveau de confiance à 95 (α=5% et Z=1,96) ;</w:t>
      </w:r>
    </w:p>
    <w:p w14:paraId="1E2731D4" w14:textId="77777777" w:rsidR="009A1502" w:rsidRPr="00153A96" w:rsidRDefault="009A1502" w:rsidP="009A1502">
      <w:pPr>
        <w:spacing w:line="276" w:lineRule="auto"/>
        <w:jc w:val="both"/>
        <w:rPr>
          <w:rFonts w:ascii="Arial" w:hAnsi="Arial" w:cs="Arial"/>
          <w:sz w:val="22"/>
          <w:szCs w:val="22"/>
        </w:rPr>
      </w:pPr>
      <w:r w:rsidRPr="00153A96">
        <w:rPr>
          <w:rFonts w:ascii="Arial" w:hAnsi="Arial" w:cs="Arial"/>
          <w:sz w:val="22"/>
          <w:szCs w:val="22"/>
        </w:rPr>
        <w:t>*</w:t>
      </w:r>
      <w:r w:rsidR="00D23140" w:rsidRPr="00153A96">
        <w:rPr>
          <w:rFonts w:ascii="Arial" w:hAnsi="Arial" w:cs="Arial"/>
          <w:sz w:val="22"/>
          <w:szCs w:val="22"/>
        </w:rPr>
        <w:t>Une précision relative fixée (d) à l’avance, soit à 3% pour la zone urbaine et la zon</w:t>
      </w:r>
      <w:r w:rsidRPr="00153A96">
        <w:rPr>
          <w:rFonts w:ascii="Arial" w:hAnsi="Arial" w:cs="Arial"/>
          <w:sz w:val="22"/>
          <w:szCs w:val="22"/>
        </w:rPr>
        <w:t>e rurale ;</w:t>
      </w:r>
    </w:p>
    <w:p w14:paraId="60AF4650" w14:textId="77777777" w:rsidR="00D23140" w:rsidRPr="00153A96" w:rsidRDefault="009A1502" w:rsidP="00D31EA4">
      <w:pPr>
        <w:spacing w:after="240" w:line="276" w:lineRule="auto"/>
        <w:jc w:val="both"/>
        <w:rPr>
          <w:rFonts w:ascii="Arial" w:hAnsi="Arial" w:cs="Arial"/>
          <w:sz w:val="22"/>
          <w:szCs w:val="22"/>
        </w:rPr>
      </w:pPr>
      <w:r w:rsidRPr="00153A96">
        <w:rPr>
          <w:rFonts w:ascii="Arial" w:hAnsi="Arial" w:cs="Arial"/>
          <w:sz w:val="22"/>
          <w:szCs w:val="22"/>
        </w:rPr>
        <w:t>*Un t</w:t>
      </w:r>
      <w:r w:rsidR="00D23140" w:rsidRPr="00153A96">
        <w:rPr>
          <w:rFonts w:ascii="Arial" w:hAnsi="Arial" w:cs="Arial"/>
          <w:sz w:val="22"/>
          <w:szCs w:val="22"/>
        </w:rPr>
        <w:t>aux de réponse de 90%.</w:t>
      </w:r>
    </w:p>
    <w:p w14:paraId="24F5846F" w14:textId="0E736EAB" w:rsidR="00B85CA1" w:rsidRPr="00F260A5" w:rsidRDefault="00D23140" w:rsidP="00F260A5">
      <w:pPr>
        <w:spacing w:line="276" w:lineRule="auto"/>
        <w:jc w:val="both"/>
        <w:rPr>
          <w:rFonts w:ascii="Arial" w:hAnsi="Arial" w:cs="Arial"/>
          <w:sz w:val="22"/>
          <w:szCs w:val="22"/>
        </w:rPr>
      </w:pPr>
      <w:r w:rsidRPr="00B85CA1">
        <w:rPr>
          <w:rFonts w:ascii="Arial" w:hAnsi="Arial" w:cs="Arial"/>
          <w:sz w:val="22"/>
          <w:szCs w:val="22"/>
        </w:rPr>
        <w:t xml:space="preserve">L’application numérique de cette équation donne une taille minimale de </w:t>
      </w:r>
      <w:r w:rsidR="00E708E2" w:rsidRPr="005E7378">
        <w:rPr>
          <w:rFonts w:ascii="Arial" w:hAnsi="Arial" w:cs="Arial"/>
          <w:sz w:val="22"/>
          <w:szCs w:val="22"/>
        </w:rPr>
        <w:t>208</w:t>
      </w:r>
      <w:r w:rsidR="00E708E2" w:rsidRPr="00F260A5">
        <w:rPr>
          <w:rFonts w:ascii="Arial" w:hAnsi="Arial" w:cs="Arial"/>
          <w:sz w:val="22"/>
          <w:szCs w:val="22"/>
        </w:rPr>
        <w:t xml:space="preserve"> femmes à enquêter par région</w:t>
      </w:r>
      <w:r w:rsidR="00B85CA1" w:rsidRPr="00B85CA1">
        <w:rPr>
          <w:rFonts w:ascii="Arial" w:hAnsi="Arial" w:cs="Arial"/>
          <w:sz w:val="22"/>
          <w:szCs w:val="22"/>
        </w:rPr>
        <w:t xml:space="preserve">. </w:t>
      </w:r>
      <w:r w:rsidR="00B85CA1" w:rsidRPr="00F260A5">
        <w:rPr>
          <w:rFonts w:ascii="Arial" w:hAnsi="Arial" w:cs="Arial"/>
          <w:sz w:val="22"/>
          <w:szCs w:val="22"/>
        </w:rPr>
        <w:t xml:space="preserve">Selon les données du RGPH, on a 55% des femmes de 15-49 ans en milieu urbain contre 45% en milieu rural. Ce qui donne une taille de </w:t>
      </w:r>
      <w:r w:rsidR="00B85CA1" w:rsidRPr="005E7378">
        <w:rPr>
          <w:rFonts w:ascii="Arial" w:hAnsi="Arial" w:cs="Arial"/>
          <w:sz w:val="22"/>
          <w:szCs w:val="22"/>
        </w:rPr>
        <w:t>115</w:t>
      </w:r>
      <w:r w:rsidR="00B85CA1" w:rsidRPr="00F260A5">
        <w:rPr>
          <w:rFonts w:ascii="Arial" w:hAnsi="Arial" w:cs="Arial"/>
          <w:sz w:val="22"/>
          <w:szCs w:val="22"/>
        </w:rPr>
        <w:t xml:space="preserve"> femmes par site </w:t>
      </w:r>
      <w:r w:rsidR="00B85CA1" w:rsidRPr="00F260A5">
        <w:rPr>
          <w:rFonts w:ascii="Arial" w:hAnsi="Arial" w:cs="Arial"/>
          <w:sz w:val="22"/>
          <w:szCs w:val="22"/>
        </w:rPr>
        <w:lastRenderedPageBreak/>
        <w:t>urb</w:t>
      </w:r>
      <w:r w:rsidR="00565107">
        <w:rPr>
          <w:rFonts w:ascii="Arial" w:hAnsi="Arial" w:cs="Arial"/>
          <w:sz w:val="22"/>
          <w:szCs w:val="22"/>
        </w:rPr>
        <w:t xml:space="preserve">ain et </w:t>
      </w:r>
      <w:r w:rsidR="00565107" w:rsidRPr="005E7378">
        <w:rPr>
          <w:rFonts w:ascii="Arial" w:hAnsi="Arial" w:cs="Arial"/>
          <w:sz w:val="22"/>
          <w:szCs w:val="22"/>
        </w:rPr>
        <w:t>93</w:t>
      </w:r>
      <w:r w:rsidR="00565107">
        <w:rPr>
          <w:rFonts w:ascii="Arial" w:hAnsi="Arial" w:cs="Arial"/>
          <w:sz w:val="22"/>
          <w:szCs w:val="22"/>
        </w:rPr>
        <w:t xml:space="preserve"> femmes par site rural. </w:t>
      </w:r>
      <w:r w:rsidR="00B85CA1" w:rsidRPr="00E13CB0">
        <w:rPr>
          <w:rFonts w:ascii="Arial" w:hAnsi="Arial" w:cs="Arial"/>
          <w:b/>
          <w:sz w:val="22"/>
          <w:szCs w:val="22"/>
        </w:rPr>
        <w:t>La taille totale pour les 12 régions est estimée à 2496 femmes</w:t>
      </w:r>
      <w:r w:rsidR="00B85CA1" w:rsidRPr="00F260A5">
        <w:rPr>
          <w:rFonts w:ascii="Arial" w:hAnsi="Arial" w:cs="Arial"/>
          <w:sz w:val="22"/>
          <w:szCs w:val="22"/>
        </w:rPr>
        <w:t>.</w:t>
      </w:r>
    </w:p>
    <w:p w14:paraId="31C8AF9A" w14:textId="576DDE47" w:rsidR="00D23140" w:rsidRPr="00153A96" w:rsidRDefault="00D23140" w:rsidP="00D31EA4">
      <w:pPr>
        <w:spacing w:after="240" w:line="276" w:lineRule="auto"/>
        <w:jc w:val="both"/>
        <w:rPr>
          <w:rFonts w:ascii="Arial" w:hAnsi="Arial" w:cs="Arial"/>
          <w:sz w:val="22"/>
          <w:szCs w:val="22"/>
        </w:rPr>
      </w:pPr>
      <w:r w:rsidRPr="00153A96">
        <w:rPr>
          <w:rFonts w:ascii="Arial" w:hAnsi="Arial" w:cs="Arial"/>
          <w:sz w:val="22"/>
          <w:szCs w:val="22"/>
        </w:rPr>
        <w:t xml:space="preserve">Compte tenu de la faiblesse de la fréquence des consultations prénatales </w:t>
      </w:r>
      <w:r w:rsidR="00565107">
        <w:rPr>
          <w:rFonts w:ascii="Arial" w:hAnsi="Arial" w:cs="Arial"/>
          <w:sz w:val="22"/>
          <w:szCs w:val="22"/>
        </w:rPr>
        <w:t xml:space="preserve">dans certaines régions, on procédera à un regroupement de plusieurs centres de collecte pour constituer un site. </w:t>
      </w:r>
      <w:r w:rsidR="00565107" w:rsidRPr="005E7378">
        <w:rPr>
          <w:rFonts w:ascii="Arial" w:hAnsi="Arial" w:cs="Arial"/>
          <w:sz w:val="22"/>
          <w:szCs w:val="22"/>
        </w:rPr>
        <w:t xml:space="preserve">Ainsi, les sites sentinelles seront constitués de 2 centres de collectes en milieu urbain et de </w:t>
      </w:r>
      <w:r w:rsidR="00DD37FE" w:rsidRPr="005E7378">
        <w:rPr>
          <w:rFonts w:ascii="Arial" w:hAnsi="Arial" w:cs="Arial"/>
          <w:sz w:val="22"/>
          <w:szCs w:val="22"/>
        </w:rPr>
        <w:t>5</w:t>
      </w:r>
      <w:r w:rsidR="00565107" w:rsidRPr="005E7378">
        <w:rPr>
          <w:rFonts w:ascii="Arial" w:hAnsi="Arial" w:cs="Arial"/>
          <w:sz w:val="22"/>
          <w:szCs w:val="22"/>
        </w:rPr>
        <w:t xml:space="preserve"> centres de collectes </w:t>
      </w:r>
      <w:r w:rsidR="009C65BB" w:rsidRPr="005E7378">
        <w:rPr>
          <w:rFonts w:ascii="Arial" w:hAnsi="Arial" w:cs="Arial"/>
          <w:sz w:val="22"/>
          <w:szCs w:val="22"/>
        </w:rPr>
        <w:t>en milieu rural</w:t>
      </w:r>
      <w:r w:rsidR="00565107">
        <w:rPr>
          <w:rFonts w:ascii="Arial" w:hAnsi="Arial" w:cs="Arial"/>
          <w:sz w:val="22"/>
          <w:szCs w:val="22"/>
        </w:rPr>
        <w:t xml:space="preserve">; ceci pour permettre </w:t>
      </w:r>
      <w:r w:rsidR="00E13CB0">
        <w:rPr>
          <w:rFonts w:ascii="Arial" w:hAnsi="Arial" w:cs="Arial"/>
          <w:sz w:val="22"/>
          <w:szCs w:val="22"/>
        </w:rPr>
        <w:t>d’obtenir la taille de l’échantillon nécessaire dans les délais prévus.</w:t>
      </w:r>
      <w:r w:rsidR="00077574">
        <w:rPr>
          <w:rFonts w:ascii="Arial" w:hAnsi="Arial" w:cs="Arial"/>
          <w:sz w:val="22"/>
          <w:szCs w:val="22"/>
        </w:rPr>
        <w:t xml:space="preserve"> Pour la région </w:t>
      </w:r>
      <w:r w:rsidR="005E7378">
        <w:rPr>
          <w:rFonts w:ascii="Arial" w:hAnsi="Arial" w:cs="Arial"/>
          <w:sz w:val="22"/>
          <w:szCs w:val="22"/>
        </w:rPr>
        <w:t xml:space="preserve">Sanitaire </w:t>
      </w:r>
      <w:r w:rsidR="00077574">
        <w:rPr>
          <w:rFonts w:ascii="Arial" w:hAnsi="Arial" w:cs="Arial"/>
          <w:sz w:val="22"/>
          <w:szCs w:val="22"/>
        </w:rPr>
        <w:t>d’Abidjan</w:t>
      </w:r>
      <w:r w:rsidR="005E7378">
        <w:rPr>
          <w:rFonts w:ascii="Arial" w:hAnsi="Arial" w:cs="Arial"/>
          <w:sz w:val="22"/>
          <w:szCs w:val="22"/>
        </w:rPr>
        <w:t xml:space="preserve"> </w:t>
      </w:r>
      <w:r w:rsidR="00077574">
        <w:rPr>
          <w:rFonts w:ascii="Arial" w:hAnsi="Arial" w:cs="Arial"/>
          <w:sz w:val="22"/>
          <w:szCs w:val="22"/>
        </w:rPr>
        <w:t>2, le nombre de centres urbain</w:t>
      </w:r>
      <w:r w:rsidR="00717365">
        <w:rPr>
          <w:rFonts w:ascii="Arial" w:hAnsi="Arial" w:cs="Arial"/>
          <w:sz w:val="22"/>
          <w:szCs w:val="22"/>
        </w:rPr>
        <w:t>s</w:t>
      </w:r>
      <w:r w:rsidR="00077574">
        <w:rPr>
          <w:rFonts w:ascii="Arial" w:hAnsi="Arial" w:cs="Arial"/>
          <w:sz w:val="22"/>
          <w:szCs w:val="22"/>
        </w:rPr>
        <w:t xml:space="preserve"> sera porté à </w:t>
      </w:r>
      <w:r w:rsidR="00DD37FE">
        <w:rPr>
          <w:rFonts w:ascii="Arial" w:hAnsi="Arial" w:cs="Arial"/>
          <w:sz w:val="22"/>
          <w:szCs w:val="22"/>
        </w:rPr>
        <w:t>6</w:t>
      </w:r>
      <w:r w:rsidR="00077574">
        <w:rPr>
          <w:rFonts w:ascii="Arial" w:hAnsi="Arial" w:cs="Arial"/>
          <w:sz w:val="22"/>
          <w:szCs w:val="22"/>
        </w:rPr>
        <w:t xml:space="preserve"> compte tenu de l’</w:t>
      </w:r>
      <w:r w:rsidR="00871CCB">
        <w:rPr>
          <w:rFonts w:ascii="Arial" w:hAnsi="Arial" w:cs="Arial"/>
          <w:sz w:val="22"/>
          <w:szCs w:val="22"/>
        </w:rPr>
        <w:t>importance du nombre de centres urbains et de l’affluence dans ces structures</w:t>
      </w:r>
      <w:r w:rsidR="00DD37FE">
        <w:rPr>
          <w:rFonts w:ascii="Arial" w:hAnsi="Arial" w:cs="Arial"/>
          <w:sz w:val="22"/>
          <w:szCs w:val="22"/>
        </w:rPr>
        <w:t xml:space="preserve"> et le nombre de centres de santé rural sera porté à 7</w:t>
      </w:r>
      <w:r w:rsidR="00717365">
        <w:rPr>
          <w:rFonts w:ascii="Arial" w:hAnsi="Arial" w:cs="Arial"/>
          <w:sz w:val="22"/>
          <w:szCs w:val="22"/>
        </w:rPr>
        <w:t>,</w:t>
      </w:r>
      <w:r w:rsidR="00DD37FE">
        <w:rPr>
          <w:rFonts w:ascii="Arial" w:hAnsi="Arial" w:cs="Arial"/>
          <w:sz w:val="22"/>
          <w:szCs w:val="22"/>
        </w:rPr>
        <w:t xml:space="preserve"> vu la faible affluence</w:t>
      </w:r>
      <w:r w:rsidR="00871CCB">
        <w:rPr>
          <w:rFonts w:ascii="Arial" w:hAnsi="Arial" w:cs="Arial"/>
          <w:sz w:val="22"/>
          <w:szCs w:val="22"/>
        </w:rPr>
        <w:t>.</w:t>
      </w:r>
    </w:p>
    <w:p w14:paraId="6CB0B2C5" w14:textId="77777777" w:rsidR="00F50C31" w:rsidRPr="00153A96" w:rsidRDefault="00F50C31" w:rsidP="00F10E10">
      <w:pPr>
        <w:pStyle w:val="1"/>
        <w:numPr>
          <w:ilvl w:val="0"/>
          <w:numId w:val="28"/>
        </w:numPr>
        <w:spacing w:after="200" w:line="276" w:lineRule="auto"/>
        <w:rPr>
          <w:rFonts w:ascii="Arial" w:hAnsi="Arial" w:cs="Arial"/>
          <w:sz w:val="22"/>
          <w:szCs w:val="22"/>
        </w:rPr>
      </w:pPr>
      <w:bookmarkStart w:id="54" w:name="_Toc497142020"/>
      <w:r w:rsidRPr="00153A96">
        <w:rPr>
          <w:rFonts w:ascii="Arial" w:hAnsi="Arial" w:cs="Arial"/>
          <w:sz w:val="22"/>
          <w:szCs w:val="22"/>
        </w:rPr>
        <w:t>Mode de recrutement</w:t>
      </w:r>
      <w:bookmarkEnd w:id="54"/>
    </w:p>
    <w:p w14:paraId="61FC04D3" w14:textId="13BE5857" w:rsidR="004A4525" w:rsidRPr="00153A96" w:rsidRDefault="007D7F15" w:rsidP="007D7F15">
      <w:pPr>
        <w:spacing w:line="276" w:lineRule="auto"/>
        <w:jc w:val="both"/>
        <w:rPr>
          <w:rFonts w:ascii="Arial" w:hAnsi="Arial" w:cs="Arial"/>
          <w:sz w:val="22"/>
          <w:szCs w:val="22"/>
        </w:rPr>
      </w:pPr>
      <w:r w:rsidRPr="00153A96">
        <w:rPr>
          <w:rFonts w:ascii="Arial" w:hAnsi="Arial" w:cs="Arial"/>
          <w:sz w:val="22"/>
          <w:szCs w:val="22"/>
        </w:rPr>
        <w:t>Une analyse situationnelle sur la fonctionnalité des centres offrant la CPN et la PTME va permettre de dresser la liste exhaustive de ces structures.</w:t>
      </w:r>
      <w:r w:rsidR="00643C0D">
        <w:rPr>
          <w:rFonts w:ascii="Arial" w:hAnsi="Arial" w:cs="Arial"/>
          <w:sz w:val="22"/>
          <w:szCs w:val="22"/>
        </w:rPr>
        <w:t xml:space="preserve"> </w:t>
      </w:r>
      <w:r w:rsidR="004A4525" w:rsidRPr="00153A96">
        <w:rPr>
          <w:rFonts w:ascii="Arial" w:hAnsi="Arial" w:cs="Arial"/>
          <w:sz w:val="22"/>
          <w:szCs w:val="22"/>
        </w:rPr>
        <w:t xml:space="preserve">Les centres de santé </w:t>
      </w:r>
      <w:r w:rsidR="00643C0D">
        <w:rPr>
          <w:rFonts w:ascii="Arial" w:hAnsi="Arial" w:cs="Arial"/>
          <w:sz w:val="22"/>
          <w:szCs w:val="22"/>
        </w:rPr>
        <w:t>retenus</w:t>
      </w:r>
      <w:r w:rsidR="00643C0D" w:rsidRPr="00153A96">
        <w:rPr>
          <w:rFonts w:ascii="Arial" w:hAnsi="Arial" w:cs="Arial"/>
          <w:sz w:val="22"/>
          <w:szCs w:val="22"/>
        </w:rPr>
        <w:t xml:space="preserve"> </w:t>
      </w:r>
      <w:r w:rsidR="004A4525" w:rsidRPr="00153A96">
        <w:rPr>
          <w:rFonts w:ascii="Arial" w:hAnsi="Arial" w:cs="Arial"/>
          <w:sz w:val="22"/>
          <w:szCs w:val="22"/>
        </w:rPr>
        <w:t xml:space="preserve">seront </w:t>
      </w:r>
      <w:r w:rsidR="00745971" w:rsidRPr="00153A96">
        <w:rPr>
          <w:rFonts w:ascii="Arial" w:hAnsi="Arial" w:cs="Arial"/>
          <w:sz w:val="22"/>
          <w:szCs w:val="22"/>
        </w:rPr>
        <w:t>ceux qui</w:t>
      </w:r>
      <w:r w:rsidR="004A4525" w:rsidRPr="00153A96">
        <w:rPr>
          <w:rFonts w:ascii="Arial" w:hAnsi="Arial" w:cs="Arial"/>
          <w:sz w:val="22"/>
          <w:szCs w:val="22"/>
        </w:rPr>
        <w:t xml:space="preserve"> répondront au mieux </w:t>
      </w:r>
      <w:r w:rsidR="00311B6B">
        <w:rPr>
          <w:rFonts w:ascii="Arial" w:hAnsi="Arial" w:cs="Arial"/>
          <w:sz w:val="22"/>
          <w:szCs w:val="22"/>
        </w:rPr>
        <w:t>aux</w:t>
      </w:r>
      <w:r w:rsidR="004A4525" w:rsidRPr="00153A96">
        <w:rPr>
          <w:rFonts w:ascii="Arial" w:hAnsi="Arial" w:cs="Arial"/>
          <w:sz w:val="22"/>
          <w:szCs w:val="22"/>
        </w:rPr>
        <w:t xml:space="preserve"> critères définis lors de l’analyse situationnelle. </w:t>
      </w:r>
    </w:p>
    <w:p w14:paraId="1C520898" w14:textId="5A8B4400" w:rsidR="007D7F15" w:rsidRPr="00153A96" w:rsidRDefault="007D7F15" w:rsidP="007D7F15">
      <w:pPr>
        <w:spacing w:line="276" w:lineRule="auto"/>
        <w:jc w:val="both"/>
        <w:rPr>
          <w:rFonts w:ascii="Arial" w:hAnsi="Arial" w:cs="Arial"/>
          <w:sz w:val="22"/>
          <w:szCs w:val="22"/>
        </w:rPr>
      </w:pPr>
      <w:r w:rsidRPr="00153A96">
        <w:rPr>
          <w:rFonts w:ascii="Arial" w:hAnsi="Arial" w:cs="Arial"/>
          <w:sz w:val="22"/>
          <w:szCs w:val="22"/>
        </w:rPr>
        <w:t>Sur les sites, les femmes seront recrutées de façon consécutive jusqu’à l’atteinte de la taille de l’échantillon</w:t>
      </w:r>
      <w:r w:rsidR="00745971">
        <w:rPr>
          <w:rFonts w:ascii="Arial" w:hAnsi="Arial" w:cs="Arial"/>
          <w:sz w:val="22"/>
          <w:szCs w:val="22"/>
        </w:rPr>
        <w:t xml:space="preserve"> nécessaire</w:t>
      </w:r>
      <w:r w:rsidRPr="00153A96">
        <w:rPr>
          <w:rFonts w:ascii="Arial" w:hAnsi="Arial" w:cs="Arial"/>
          <w:sz w:val="22"/>
          <w:szCs w:val="22"/>
        </w:rPr>
        <w:t>.</w:t>
      </w:r>
    </w:p>
    <w:p w14:paraId="12205EF4" w14:textId="77777777" w:rsidR="007D7F15" w:rsidRPr="00153A96" w:rsidRDefault="007D7F15" w:rsidP="007D7F15">
      <w:pPr>
        <w:spacing w:line="276" w:lineRule="auto"/>
        <w:jc w:val="both"/>
        <w:rPr>
          <w:rFonts w:ascii="Arial" w:hAnsi="Arial" w:cs="Arial"/>
          <w:sz w:val="22"/>
          <w:szCs w:val="22"/>
        </w:rPr>
      </w:pPr>
    </w:p>
    <w:p w14:paraId="7EE75ECC" w14:textId="77777777" w:rsidR="007D7F15" w:rsidRPr="00153A96" w:rsidRDefault="007D7F15" w:rsidP="007D7F15">
      <w:pPr>
        <w:spacing w:line="276" w:lineRule="auto"/>
        <w:jc w:val="both"/>
        <w:rPr>
          <w:rFonts w:ascii="Arial" w:hAnsi="Arial" w:cs="Arial"/>
          <w:sz w:val="22"/>
          <w:szCs w:val="22"/>
        </w:rPr>
      </w:pPr>
    </w:p>
    <w:p w14:paraId="62623605" w14:textId="77777777" w:rsidR="00D23140" w:rsidRPr="00153A96" w:rsidRDefault="00D23140" w:rsidP="00D23140">
      <w:pPr>
        <w:pStyle w:val="I"/>
        <w:numPr>
          <w:ilvl w:val="0"/>
          <w:numId w:val="3"/>
        </w:numPr>
        <w:spacing w:line="276" w:lineRule="auto"/>
        <w:rPr>
          <w:rFonts w:ascii="Arial" w:hAnsi="Arial" w:cs="Arial"/>
          <w:sz w:val="22"/>
          <w:szCs w:val="22"/>
        </w:rPr>
      </w:pPr>
      <w:bookmarkStart w:id="55" w:name="_Toc497142021"/>
      <w:r w:rsidRPr="00153A96">
        <w:rPr>
          <w:rFonts w:ascii="Arial" w:hAnsi="Arial" w:cs="Arial"/>
          <w:sz w:val="22"/>
          <w:szCs w:val="22"/>
        </w:rPr>
        <w:t>PHASE DE COLLECTE DES DONNEES</w:t>
      </w:r>
      <w:bookmarkEnd w:id="55"/>
    </w:p>
    <w:p w14:paraId="6CBF3987" w14:textId="77777777" w:rsidR="00D31EA4" w:rsidRPr="004055F2" w:rsidRDefault="00D31EA4" w:rsidP="00D23140">
      <w:pPr>
        <w:spacing w:line="276" w:lineRule="auto"/>
        <w:jc w:val="both"/>
        <w:rPr>
          <w:rFonts w:ascii="Arial" w:hAnsi="Arial" w:cs="Arial"/>
          <w:sz w:val="4"/>
          <w:szCs w:val="22"/>
        </w:rPr>
      </w:pPr>
    </w:p>
    <w:p w14:paraId="7F0ED677" w14:textId="77777777" w:rsidR="00D23140" w:rsidRPr="00153A96" w:rsidRDefault="00D23140" w:rsidP="004055F2">
      <w:pPr>
        <w:pStyle w:val="1"/>
        <w:numPr>
          <w:ilvl w:val="0"/>
          <w:numId w:val="32"/>
        </w:numPr>
        <w:spacing w:after="200" w:line="276" w:lineRule="auto"/>
        <w:rPr>
          <w:rFonts w:ascii="Arial" w:hAnsi="Arial" w:cs="Arial"/>
          <w:sz w:val="22"/>
          <w:szCs w:val="22"/>
        </w:rPr>
      </w:pPr>
      <w:bookmarkStart w:id="56" w:name="_Toc497142022"/>
      <w:r w:rsidRPr="00153A96">
        <w:rPr>
          <w:rFonts w:ascii="Arial" w:hAnsi="Arial" w:cs="Arial"/>
          <w:sz w:val="22"/>
          <w:szCs w:val="22"/>
        </w:rPr>
        <w:t>Analyse situationnelle</w:t>
      </w:r>
      <w:bookmarkEnd w:id="56"/>
    </w:p>
    <w:p w14:paraId="7BF17539" w14:textId="1D53468C" w:rsidR="00817481" w:rsidRDefault="00817481" w:rsidP="0039166B">
      <w:pPr>
        <w:spacing w:after="240" w:line="276" w:lineRule="auto"/>
        <w:jc w:val="both"/>
        <w:rPr>
          <w:rFonts w:ascii="Arial" w:hAnsi="Arial" w:cs="Arial"/>
          <w:sz w:val="22"/>
        </w:rPr>
      </w:pPr>
      <w:r>
        <w:rPr>
          <w:rFonts w:ascii="Arial" w:hAnsi="Arial" w:cs="Arial"/>
          <w:sz w:val="22"/>
        </w:rPr>
        <w:t>Une évaluation préalable sera menée, basée sur les données de routines des centres offrant la CPN et la PTME. Elle va permettre d’identifier les sites susceptibles de participer à l’enquête.</w:t>
      </w:r>
    </w:p>
    <w:p w14:paraId="04885B68" w14:textId="4072B48E" w:rsidR="00F535ED" w:rsidRDefault="00F535ED" w:rsidP="0039166B">
      <w:pPr>
        <w:spacing w:after="240" w:line="276" w:lineRule="auto"/>
        <w:jc w:val="both"/>
        <w:rPr>
          <w:rFonts w:ascii="Arial" w:hAnsi="Arial" w:cs="Arial"/>
          <w:sz w:val="22"/>
        </w:rPr>
      </w:pPr>
      <w:r>
        <w:rPr>
          <w:rFonts w:ascii="Arial" w:hAnsi="Arial" w:cs="Arial"/>
          <w:sz w:val="22"/>
        </w:rPr>
        <w:t>Cette analyse sera faite</w:t>
      </w:r>
      <w:r w:rsidR="00F36D2F">
        <w:rPr>
          <w:rFonts w:ascii="Arial" w:hAnsi="Arial" w:cs="Arial"/>
          <w:sz w:val="22"/>
        </w:rPr>
        <w:t xml:space="preserve"> à partir d’une revue documentaire,</w:t>
      </w:r>
      <w:r>
        <w:rPr>
          <w:rFonts w:ascii="Arial" w:hAnsi="Arial" w:cs="Arial"/>
          <w:sz w:val="22"/>
        </w:rPr>
        <w:t xml:space="preserve"> en utilisant la base de données PTME disponible au PNLS. Elle permettra d’identifier les structures répondant aux critères d’inclusion ci-dessus indiqués</w:t>
      </w:r>
      <w:r w:rsidR="00F36D2F">
        <w:rPr>
          <w:rFonts w:ascii="Arial" w:hAnsi="Arial" w:cs="Arial"/>
          <w:sz w:val="22"/>
        </w:rPr>
        <w:t xml:space="preserve"> (cf. chap. III.4)</w:t>
      </w:r>
      <w:r>
        <w:rPr>
          <w:rFonts w:ascii="Arial" w:hAnsi="Arial" w:cs="Arial"/>
          <w:sz w:val="22"/>
        </w:rPr>
        <w:t>. Une liste de centre à enquêter sera ainsi dressée et soumis à validation avec le PNLS.</w:t>
      </w:r>
    </w:p>
    <w:p w14:paraId="0FC46F4B" w14:textId="522C7B52" w:rsidR="00D23140" w:rsidRDefault="00D23140" w:rsidP="00D31EA4">
      <w:pPr>
        <w:spacing w:after="240" w:line="276" w:lineRule="auto"/>
        <w:jc w:val="both"/>
        <w:rPr>
          <w:rFonts w:ascii="Arial" w:hAnsi="Arial" w:cs="Arial"/>
          <w:sz w:val="22"/>
          <w:szCs w:val="22"/>
        </w:rPr>
      </w:pPr>
      <w:r w:rsidRPr="00153A96">
        <w:rPr>
          <w:rFonts w:ascii="Arial" w:hAnsi="Arial" w:cs="Arial"/>
          <w:sz w:val="22"/>
          <w:szCs w:val="22"/>
        </w:rPr>
        <w:t xml:space="preserve">Après cette évaluation, </w:t>
      </w:r>
      <w:r w:rsidR="00DD37FE">
        <w:rPr>
          <w:rFonts w:ascii="Arial" w:hAnsi="Arial" w:cs="Arial"/>
          <w:sz w:val="22"/>
          <w:szCs w:val="22"/>
        </w:rPr>
        <w:t>28</w:t>
      </w:r>
      <w:r w:rsidR="009C65BB">
        <w:rPr>
          <w:rFonts w:ascii="Arial" w:hAnsi="Arial" w:cs="Arial"/>
          <w:sz w:val="22"/>
          <w:szCs w:val="22"/>
        </w:rPr>
        <w:t xml:space="preserve"> </w:t>
      </w:r>
      <w:r w:rsidRPr="00153A96">
        <w:rPr>
          <w:rFonts w:ascii="Arial" w:hAnsi="Arial" w:cs="Arial"/>
          <w:sz w:val="22"/>
          <w:szCs w:val="22"/>
        </w:rPr>
        <w:t xml:space="preserve">centres de santé urbains et </w:t>
      </w:r>
      <w:r w:rsidR="00DD37FE">
        <w:rPr>
          <w:rFonts w:ascii="Arial" w:hAnsi="Arial" w:cs="Arial"/>
          <w:sz w:val="22"/>
          <w:szCs w:val="22"/>
        </w:rPr>
        <w:t>62</w:t>
      </w:r>
      <w:r w:rsidR="009C65BB">
        <w:rPr>
          <w:rFonts w:ascii="Arial" w:hAnsi="Arial" w:cs="Arial"/>
          <w:sz w:val="22"/>
          <w:szCs w:val="22"/>
        </w:rPr>
        <w:t xml:space="preserve"> </w:t>
      </w:r>
      <w:r w:rsidRPr="00153A96">
        <w:rPr>
          <w:rFonts w:ascii="Arial" w:hAnsi="Arial" w:cs="Arial"/>
          <w:sz w:val="22"/>
          <w:szCs w:val="22"/>
        </w:rPr>
        <w:t>centres de santé ruraux seront retenus soit</w:t>
      </w:r>
      <w:r w:rsidR="009C65BB">
        <w:rPr>
          <w:rFonts w:ascii="Arial" w:hAnsi="Arial" w:cs="Arial"/>
          <w:sz w:val="22"/>
          <w:szCs w:val="22"/>
        </w:rPr>
        <w:t xml:space="preserve"> </w:t>
      </w:r>
      <w:r w:rsidR="00DD37FE">
        <w:rPr>
          <w:rFonts w:ascii="Arial" w:hAnsi="Arial" w:cs="Arial"/>
          <w:sz w:val="22"/>
          <w:szCs w:val="22"/>
        </w:rPr>
        <w:t>90</w:t>
      </w:r>
      <w:r w:rsidRPr="00153A96">
        <w:rPr>
          <w:rFonts w:ascii="Arial" w:hAnsi="Arial" w:cs="Arial"/>
          <w:sz w:val="22"/>
          <w:szCs w:val="22"/>
        </w:rPr>
        <w:t xml:space="preserve"> centre</w:t>
      </w:r>
      <w:r w:rsidR="00311B6B">
        <w:rPr>
          <w:rFonts w:ascii="Arial" w:hAnsi="Arial" w:cs="Arial"/>
          <w:sz w:val="22"/>
          <w:szCs w:val="22"/>
        </w:rPr>
        <w:t>s</w:t>
      </w:r>
      <w:r w:rsidRPr="00153A96">
        <w:rPr>
          <w:rFonts w:ascii="Arial" w:hAnsi="Arial" w:cs="Arial"/>
          <w:sz w:val="22"/>
          <w:szCs w:val="22"/>
        </w:rPr>
        <w:t xml:space="preserve"> de santé sur l’ensemble des régions.</w:t>
      </w:r>
    </w:p>
    <w:p w14:paraId="7DEE5121" w14:textId="232AABD7" w:rsidR="00D23140" w:rsidRDefault="00D23140" w:rsidP="00D31EA4">
      <w:pPr>
        <w:spacing w:after="240" w:line="276" w:lineRule="auto"/>
        <w:jc w:val="both"/>
        <w:rPr>
          <w:rFonts w:ascii="Arial" w:hAnsi="Arial" w:cs="Arial"/>
          <w:sz w:val="22"/>
          <w:szCs w:val="22"/>
        </w:rPr>
      </w:pPr>
    </w:p>
    <w:p w14:paraId="67A44CC0" w14:textId="77777777" w:rsidR="005C34CF" w:rsidRDefault="005C34CF" w:rsidP="005C34CF">
      <w:pPr>
        <w:pStyle w:val="1"/>
        <w:spacing w:after="200" w:line="276" w:lineRule="auto"/>
        <w:ind w:left="1440"/>
        <w:rPr>
          <w:rFonts w:ascii="Arial" w:hAnsi="Arial" w:cs="Arial"/>
          <w:sz w:val="22"/>
          <w:szCs w:val="22"/>
        </w:rPr>
      </w:pPr>
    </w:p>
    <w:p w14:paraId="3AAB6ABB" w14:textId="77777777" w:rsidR="00D23140" w:rsidRPr="00153A96" w:rsidRDefault="00D23140" w:rsidP="004055F2">
      <w:pPr>
        <w:pStyle w:val="1"/>
        <w:numPr>
          <w:ilvl w:val="0"/>
          <w:numId w:val="32"/>
        </w:numPr>
        <w:spacing w:after="200" w:line="276" w:lineRule="auto"/>
        <w:rPr>
          <w:rFonts w:ascii="Arial" w:hAnsi="Arial" w:cs="Arial"/>
          <w:sz w:val="22"/>
          <w:szCs w:val="22"/>
        </w:rPr>
      </w:pPr>
      <w:bookmarkStart w:id="57" w:name="_Toc497142023"/>
      <w:r w:rsidRPr="00153A96">
        <w:rPr>
          <w:rFonts w:ascii="Arial" w:hAnsi="Arial" w:cs="Arial"/>
          <w:sz w:val="22"/>
          <w:szCs w:val="22"/>
        </w:rPr>
        <w:t>Collecte des données proprement dite</w:t>
      </w:r>
      <w:bookmarkEnd w:id="57"/>
    </w:p>
    <w:p w14:paraId="285421D3" w14:textId="4A07183A" w:rsidR="00C2512B" w:rsidRPr="00C2512B" w:rsidRDefault="00D23140" w:rsidP="00D23140">
      <w:pPr>
        <w:spacing w:line="276" w:lineRule="auto"/>
        <w:jc w:val="both"/>
        <w:rPr>
          <w:rFonts w:ascii="Arial" w:hAnsi="Arial" w:cs="Arial"/>
          <w:sz w:val="22"/>
          <w:szCs w:val="22"/>
        </w:rPr>
      </w:pPr>
      <w:r w:rsidRPr="00C2512B">
        <w:rPr>
          <w:rFonts w:ascii="Arial" w:hAnsi="Arial" w:cs="Arial"/>
          <w:sz w:val="22"/>
          <w:szCs w:val="22"/>
        </w:rPr>
        <w:t>La collecte des données sera</w:t>
      </w:r>
      <w:r w:rsidR="00BE4133" w:rsidRPr="00C2512B">
        <w:rPr>
          <w:rFonts w:ascii="Arial" w:hAnsi="Arial" w:cs="Arial"/>
          <w:sz w:val="22"/>
          <w:szCs w:val="22"/>
        </w:rPr>
        <w:t xml:space="preserve"> faite</w:t>
      </w:r>
      <w:r w:rsidRPr="00C2512B">
        <w:rPr>
          <w:rFonts w:ascii="Arial" w:hAnsi="Arial" w:cs="Arial"/>
          <w:sz w:val="22"/>
          <w:szCs w:val="22"/>
        </w:rPr>
        <w:t xml:space="preserve"> auprès des femmes venues en première CPN et obéissant aux critères d’inclusion. </w:t>
      </w:r>
    </w:p>
    <w:p w14:paraId="3711343B" w14:textId="65426EE2" w:rsidR="00C2512B" w:rsidRPr="00E6191F" w:rsidRDefault="00D23140" w:rsidP="00E6191F">
      <w:pPr>
        <w:spacing w:line="276" w:lineRule="auto"/>
        <w:jc w:val="both"/>
        <w:rPr>
          <w:rFonts w:ascii="Arial" w:hAnsi="Arial" w:cs="Arial"/>
        </w:rPr>
      </w:pPr>
      <w:r w:rsidRPr="00E6191F">
        <w:rPr>
          <w:rFonts w:ascii="Arial" w:hAnsi="Arial" w:cs="Arial"/>
          <w:sz w:val="22"/>
          <w:szCs w:val="22"/>
        </w:rPr>
        <w:t>A cet effet, les agents de collecte (prestataire</w:t>
      </w:r>
      <w:r w:rsidR="003E6DB9">
        <w:rPr>
          <w:rFonts w:ascii="Arial" w:hAnsi="Arial" w:cs="Arial"/>
          <w:sz w:val="22"/>
          <w:szCs w:val="22"/>
        </w:rPr>
        <w:t>s</w:t>
      </w:r>
      <w:r w:rsidRPr="00E6191F">
        <w:rPr>
          <w:rFonts w:ascii="Arial" w:hAnsi="Arial" w:cs="Arial"/>
          <w:sz w:val="22"/>
          <w:szCs w:val="22"/>
        </w:rPr>
        <w:t xml:space="preserve"> de santé exerçant au niveau des services de CPN) disposeront </w:t>
      </w:r>
      <w:r w:rsidR="00C2512B" w:rsidRPr="00E6191F">
        <w:rPr>
          <w:rFonts w:ascii="Arial" w:hAnsi="Arial" w:cs="Arial"/>
          <w:sz w:val="22"/>
          <w:szCs w:val="22"/>
        </w:rPr>
        <w:t>de fiches de collecte de données.  Cette fiche comportera les rubriques suivantes :</w:t>
      </w:r>
    </w:p>
    <w:p w14:paraId="3C970A61" w14:textId="0A38B6A3" w:rsidR="00D23140" w:rsidRPr="003E6DB9" w:rsidRDefault="00C2512B" w:rsidP="005C34CF">
      <w:pPr>
        <w:pStyle w:val="Paragraphedeliste"/>
        <w:numPr>
          <w:ilvl w:val="0"/>
          <w:numId w:val="6"/>
        </w:numPr>
        <w:spacing w:line="276" w:lineRule="auto"/>
        <w:jc w:val="both"/>
        <w:rPr>
          <w:rFonts w:ascii="Arial" w:hAnsi="Arial" w:cs="Arial"/>
        </w:rPr>
      </w:pPr>
      <w:r w:rsidRPr="003E6DB9">
        <w:rPr>
          <w:rFonts w:ascii="Arial" w:hAnsi="Arial" w:cs="Arial"/>
        </w:rPr>
        <w:t>Caractéristiques</w:t>
      </w:r>
      <w:r w:rsidR="00D23140" w:rsidRPr="003E6DB9">
        <w:rPr>
          <w:rFonts w:ascii="Arial" w:hAnsi="Arial" w:cs="Arial"/>
        </w:rPr>
        <w:t xml:space="preserve"> sociodémographiques;</w:t>
      </w:r>
    </w:p>
    <w:p w14:paraId="3D3CC1B4" w14:textId="3C4855A9" w:rsidR="00C2512B" w:rsidRPr="00C2512B" w:rsidRDefault="00D23140">
      <w:pPr>
        <w:pStyle w:val="Paragraphedeliste"/>
        <w:numPr>
          <w:ilvl w:val="0"/>
          <w:numId w:val="6"/>
        </w:numPr>
        <w:spacing w:line="276" w:lineRule="auto"/>
        <w:jc w:val="both"/>
        <w:rPr>
          <w:rFonts w:ascii="Arial" w:hAnsi="Arial" w:cs="Arial"/>
        </w:rPr>
      </w:pPr>
      <w:r w:rsidRPr="00C2512B">
        <w:rPr>
          <w:rFonts w:ascii="Arial" w:hAnsi="Arial" w:cs="Arial"/>
        </w:rPr>
        <w:t xml:space="preserve">niveau de connaissance sur le </w:t>
      </w:r>
      <w:r w:rsidR="00C04C3F" w:rsidRPr="00C2512B">
        <w:rPr>
          <w:rFonts w:ascii="Arial" w:hAnsi="Arial" w:cs="Arial"/>
        </w:rPr>
        <w:t>VIH</w:t>
      </w:r>
      <w:r w:rsidRPr="00C2512B">
        <w:rPr>
          <w:rFonts w:ascii="Arial" w:hAnsi="Arial" w:cs="Arial"/>
        </w:rPr>
        <w:t>/sida et les modes de transmission</w:t>
      </w:r>
      <w:r w:rsidR="00C2512B" w:rsidRPr="00C2512B">
        <w:rPr>
          <w:rFonts w:ascii="Arial" w:hAnsi="Arial" w:cs="Arial"/>
        </w:rPr>
        <w:t>.</w:t>
      </w:r>
    </w:p>
    <w:p w14:paraId="172395DA" w14:textId="7E3E6FB1" w:rsidR="00C2512B" w:rsidRDefault="00D23140">
      <w:pPr>
        <w:pStyle w:val="Paragraphedeliste"/>
        <w:numPr>
          <w:ilvl w:val="0"/>
          <w:numId w:val="6"/>
        </w:numPr>
        <w:spacing w:line="276" w:lineRule="auto"/>
        <w:jc w:val="both"/>
        <w:rPr>
          <w:rFonts w:ascii="Arial" w:hAnsi="Arial" w:cs="Arial"/>
        </w:rPr>
      </w:pPr>
      <w:r w:rsidRPr="00153A96">
        <w:rPr>
          <w:rFonts w:ascii="Arial" w:hAnsi="Arial" w:cs="Arial"/>
        </w:rPr>
        <w:t>statut sérologique</w:t>
      </w:r>
      <w:r w:rsidR="006E59D3" w:rsidRPr="00153A96">
        <w:rPr>
          <w:rFonts w:ascii="Arial" w:hAnsi="Arial" w:cs="Arial"/>
        </w:rPr>
        <w:t xml:space="preserve"> pour le VIH</w:t>
      </w:r>
      <w:r w:rsidRPr="00153A96">
        <w:rPr>
          <w:rFonts w:ascii="Arial" w:hAnsi="Arial" w:cs="Arial"/>
        </w:rPr>
        <w:t xml:space="preserve"> et le résultat du test </w:t>
      </w:r>
      <w:r w:rsidR="003E6DB9">
        <w:rPr>
          <w:rFonts w:ascii="Arial" w:hAnsi="Arial" w:cs="Arial"/>
        </w:rPr>
        <w:t xml:space="preserve">de dépistage de la </w:t>
      </w:r>
      <w:r w:rsidRPr="00153A96">
        <w:rPr>
          <w:rFonts w:ascii="Arial" w:hAnsi="Arial" w:cs="Arial"/>
        </w:rPr>
        <w:t>syphilis.</w:t>
      </w:r>
    </w:p>
    <w:p w14:paraId="21281826" w14:textId="080397BE" w:rsidR="00C2512B" w:rsidRDefault="00C2512B" w:rsidP="00E6191F">
      <w:pPr>
        <w:spacing w:line="276" w:lineRule="auto"/>
        <w:jc w:val="both"/>
        <w:rPr>
          <w:rFonts w:ascii="Arial" w:hAnsi="Arial" w:cs="Arial"/>
        </w:rPr>
      </w:pPr>
      <w:r w:rsidRPr="00E6191F">
        <w:rPr>
          <w:rFonts w:ascii="Arial" w:hAnsi="Arial" w:cs="Arial"/>
          <w:sz w:val="22"/>
        </w:rPr>
        <w:lastRenderedPageBreak/>
        <w:t xml:space="preserve">La réalisation du test de dépistage du VIH se fera conformément aux directives nationales pour le test </w:t>
      </w:r>
      <w:r>
        <w:rPr>
          <w:rFonts w:ascii="Arial" w:hAnsi="Arial" w:cs="Arial"/>
          <w:sz w:val="22"/>
        </w:rPr>
        <w:t xml:space="preserve">de dépistage du VIH </w:t>
      </w:r>
      <w:r w:rsidRPr="00E6191F">
        <w:rPr>
          <w:rFonts w:ascii="Arial" w:hAnsi="Arial" w:cs="Arial"/>
          <w:sz w:val="22"/>
        </w:rPr>
        <w:t>en routine chez l’adulte.</w:t>
      </w:r>
    </w:p>
    <w:p w14:paraId="68DADF66" w14:textId="77777777" w:rsidR="00707FFB" w:rsidRDefault="00707FFB" w:rsidP="00E6191F">
      <w:pPr>
        <w:spacing w:line="276" w:lineRule="auto"/>
        <w:jc w:val="both"/>
        <w:rPr>
          <w:b/>
          <w:bCs/>
          <w:sz w:val="23"/>
          <w:szCs w:val="23"/>
        </w:rPr>
      </w:pPr>
    </w:p>
    <w:p w14:paraId="2FB9407F" w14:textId="6D28FC1A" w:rsidR="00707FFB" w:rsidRPr="005C34CF" w:rsidRDefault="00261108" w:rsidP="00E6191F">
      <w:pPr>
        <w:spacing w:line="276" w:lineRule="auto"/>
        <w:jc w:val="both"/>
        <w:rPr>
          <w:b/>
          <w:bCs/>
          <w:sz w:val="23"/>
          <w:szCs w:val="23"/>
        </w:rPr>
      </w:pPr>
      <w:r w:rsidRPr="00F260A5">
        <w:rPr>
          <w:b/>
          <w:bCs/>
          <w:noProof/>
          <w:sz w:val="23"/>
          <w:szCs w:val="23"/>
        </w:rPr>
        <w:drawing>
          <wp:inline distT="0" distB="0" distL="0" distR="0" wp14:anchorId="585C6223" wp14:editId="313E7B95">
            <wp:extent cx="5760720" cy="3966210"/>
            <wp:effectExtent l="0" t="0" r="0" b="0"/>
            <wp:docPr id="10" name="Image 9">
              <a:extLst xmlns:a="http://schemas.openxmlformats.org/drawingml/2006/main">
                <a:ext uri="{FF2B5EF4-FFF2-40B4-BE49-F238E27FC236}">
                  <a16:creationId xmlns:a16="http://schemas.microsoft.com/office/drawing/2014/main" id="{DE60D602-3BAE-4B3C-9F59-D8801266A7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DE60D602-3BAE-4B3C-9F59-D8801266A73E}"/>
                        </a:ext>
                      </a:extLst>
                    </pic:cNvPr>
                    <pic:cNvPicPr>
                      <a:picLocks noChangeAspect="1"/>
                    </pic:cNvPicPr>
                  </pic:nvPicPr>
                  <pic:blipFill>
                    <a:blip r:embed="rId11"/>
                    <a:stretch>
                      <a:fillRect/>
                    </a:stretch>
                  </pic:blipFill>
                  <pic:spPr>
                    <a:xfrm>
                      <a:off x="0" y="0"/>
                      <a:ext cx="5760720" cy="3966210"/>
                    </a:xfrm>
                    <a:prstGeom prst="rect">
                      <a:avLst/>
                    </a:prstGeom>
                  </pic:spPr>
                </pic:pic>
              </a:graphicData>
            </a:graphic>
          </wp:inline>
        </w:drawing>
      </w:r>
    </w:p>
    <w:p w14:paraId="1A1DCD7E" w14:textId="78B987A9" w:rsidR="005C34CF" w:rsidRPr="003B2218" w:rsidRDefault="005C34CF" w:rsidP="00F260A5">
      <w:pPr>
        <w:spacing w:after="240" w:line="276" w:lineRule="auto"/>
        <w:jc w:val="both"/>
        <w:rPr>
          <w:b/>
          <w:bCs/>
          <w:sz w:val="23"/>
          <w:szCs w:val="23"/>
        </w:rPr>
      </w:pPr>
      <w:r w:rsidRPr="00F260A5">
        <w:rPr>
          <w:rFonts w:ascii="Arial" w:hAnsi="Arial" w:cs="Arial"/>
          <w:b/>
          <w:sz w:val="22"/>
          <w:szCs w:val="22"/>
        </w:rPr>
        <w:t>Figure 1 : Schéma de l’Algorithme national de dépistage du VIH</w:t>
      </w:r>
      <w:r w:rsidR="00261108" w:rsidRPr="00F260A5">
        <w:rPr>
          <w:rFonts w:ascii="Arial" w:hAnsi="Arial" w:cs="Arial"/>
          <w:b/>
          <w:sz w:val="22"/>
          <w:szCs w:val="22"/>
        </w:rPr>
        <w:t xml:space="preserve"> pour les sites de premier contact</w:t>
      </w:r>
    </w:p>
    <w:p w14:paraId="29AD35DD" w14:textId="1A36F084" w:rsidR="00707FFB" w:rsidRDefault="00707FFB" w:rsidP="00E6191F">
      <w:pPr>
        <w:spacing w:line="276" w:lineRule="auto"/>
        <w:jc w:val="both"/>
        <w:rPr>
          <w:rFonts w:ascii="Arial" w:hAnsi="Arial" w:cs="Arial"/>
        </w:rPr>
      </w:pPr>
    </w:p>
    <w:p w14:paraId="48B5BEC3" w14:textId="77777777" w:rsidR="003B2218" w:rsidRDefault="003B2218" w:rsidP="00E6191F">
      <w:pPr>
        <w:spacing w:line="276" w:lineRule="auto"/>
        <w:jc w:val="both"/>
        <w:rPr>
          <w:rFonts w:ascii="Arial" w:hAnsi="Arial" w:cs="Arial"/>
        </w:rPr>
      </w:pPr>
    </w:p>
    <w:p w14:paraId="24D2501B" w14:textId="7366B0D8" w:rsidR="00261108" w:rsidRDefault="003B2218" w:rsidP="00E6191F">
      <w:pPr>
        <w:spacing w:line="276" w:lineRule="auto"/>
        <w:jc w:val="both"/>
        <w:rPr>
          <w:rFonts w:ascii="Arial" w:hAnsi="Arial" w:cs="Arial"/>
        </w:rPr>
      </w:pPr>
      <w:r w:rsidRPr="00F260A5">
        <w:rPr>
          <w:rFonts w:ascii="Arial" w:hAnsi="Arial" w:cs="Arial"/>
          <w:noProof/>
        </w:rPr>
        <w:lastRenderedPageBreak/>
        <w:drawing>
          <wp:inline distT="0" distB="0" distL="0" distR="0" wp14:anchorId="4098810F" wp14:editId="5270C469">
            <wp:extent cx="5760720" cy="3738880"/>
            <wp:effectExtent l="0" t="0" r="0" b="0"/>
            <wp:docPr id="13" name="Image 7">
              <a:extLst xmlns:a="http://schemas.openxmlformats.org/drawingml/2006/main">
                <a:ext uri="{FF2B5EF4-FFF2-40B4-BE49-F238E27FC236}">
                  <a16:creationId xmlns:a16="http://schemas.microsoft.com/office/drawing/2014/main" id="{6A29C6D8-B2DE-4FC4-A1DD-F2B993F3F7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6A29C6D8-B2DE-4FC4-A1DD-F2B993F3F7A1}"/>
                        </a:ext>
                      </a:extLst>
                    </pic:cNvPr>
                    <pic:cNvPicPr>
                      <a:picLocks noChangeAspect="1"/>
                    </pic:cNvPicPr>
                  </pic:nvPicPr>
                  <pic:blipFill>
                    <a:blip r:embed="rId12"/>
                    <a:stretch>
                      <a:fillRect/>
                    </a:stretch>
                  </pic:blipFill>
                  <pic:spPr>
                    <a:xfrm>
                      <a:off x="0" y="0"/>
                      <a:ext cx="5760720" cy="3738880"/>
                    </a:xfrm>
                    <a:prstGeom prst="rect">
                      <a:avLst/>
                    </a:prstGeom>
                  </pic:spPr>
                </pic:pic>
              </a:graphicData>
            </a:graphic>
          </wp:inline>
        </w:drawing>
      </w:r>
    </w:p>
    <w:p w14:paraId="09D9AF69" w14:textId="370F2063" w:rsidR="003B2218" w:rsidRPr="00F260A5" w:rsidRDefault="003B2218" w:rsidP="00F260A5">
      <w:pPr>
        <w:spacing w:after="240" w:line="276" w:lineRule="auto"/>
        <w:jc w:val="both"/>
        <w:rPr>
          <w:rFonts w:ascii="Arial" w:hAnsi="Arial" w:cs="Arial"/>
          <w:b/>
          <w:sz w:val="22"/>
          <w:szCs w:val="22"/>
        </w:rPr>
      </w:pPr>
      <w:r w:rsidRPr="00F260A5">
        <w:rPr>
          <w:rFonts w:ascii="Arial" w:hAnsi="Arial" w:cs="Arial"/>
          <w:b/>
          <w:sz w:val="22"/>
          <w:szCs w:val="22"/>
        </w:rPr>
        <w:t>Figure 2 : Schéma de l’algorithme national de dépistage du VIH  au laboratoire (sérum/plasma)</w:t>
      </w:r>
    </w:p>
    <w:p w14:paraId="459B448E" w14:textId="362BB2BC" w:rsidR="003B2218" w:rsidRDefault="003B2218" w:rsidP="00E6191F">
      <w:pPr>
        <w:spacing w:line="276" w:lineRule="auto"/>
        <w:jc w:val="both"/>
        <w:rPr>
          <w:rFonts w:ascii="Arial" w:hAnsi="Arial" w:cs="Arial"/>
        </w:rPr>
      </w:pPr>
    </w:p>
    <w:p w14:paraId="0C3A28EC" w14:textId="77777777" w:rsidR="00261108" w:rsidRPr="00E6191F" w:rsidRDefault="00261108" w:rsidP="00E6191F">
      <w:pPr>
        <w:spacing w:line="276" w:lineRule="auto"/>
        <w:jc w:val="both"/>
        <w:rPr>
          <w:rFonts w:ascii="Arial" w:hAnsi="Arial" w:cs="Arial"/>
        </w:rPr>
      </w:pPr>
    </w:p>
    <w:p w14:paraId="405E2854" w14:textId="59E236CD" w:rsidR="00D23140" w:rsidRDefault="00D23140" w:rsidP="00D23140">
      <w:pPr>
        <w:spacing w:line="276" w:lineRule="auto"/>
        <w:jc w:val="both"/>
        <w:rPr>
          <w:rFonts w:ascii="Arial" w:eastAsiaTheme="minorHAnsi" w:hAnsi="Arial" w:cs="Arial"/>
          <w:sz w:val="22"/>
          <w:szCs w:val="22"/>
        </w:rPr>
      </w:pPr>
      <w:r w:rsidRPr="00153A96">
        <w:rPr>
          <w:rFonts w:ascii="Arial" w:eastAsiaTheme="minorHAnsi" w:hAnsi="Arial" w:cs="Arial"/>
          <w:sz w:val="22"/>
          <w:szCs w:val="22"/>
        </w:rPr>
        <w:t>Un</w:t>
      </w:r>
      <w:r w:rsidR="00500780">
        <w:rPr>
          <w:rFonts w:ascii="Arial" w:eastAsiaTheme="minorHAnsi" w:hAnsi="Arial" w:cs="Arial"/>
          <w:sz w:val="22"/>
          <w:szCs w:val="22"/>
        </w:rPr>
        <w:t xml:space="preserve"> autre</w:t>
      </w:r>
      <w:r w:rsidRPr="00153A96">
        <w:rPr>
          <w:rFonts w:ascii="Arial" w:eastAsiaTheme="minorHAnsi" w:hAnsi="Arial" w:cs="Arial"/>
          <w:sz w:val="22"/>
          <w:szCs w:val="22"/>
        </w:rPr>
        <w:t xml:space="preserve"> prélèvement de sang sera fait su</w:t>
      </w:r>
      <w:r w:rsidR="00C04C3F" w:rsidRPr="00153A96">
        <w:rPr>
          <w:rFonts w:ascii="Arial" w:eastAsiaTheme="minorHAnsi" w:hAnsi="Arial" w:cs="Arial"/>
          <w:sz w:val="22"/>
          <w:szCs w:val="22"/>
        </w:rPr>
        <w:t>r</w:t>
      </w:r>
      <w:r w:rsidRPr="00153A96">
        <w:rPr>
          <w:rFonts w:ascii="Arial" w:eastAsiaTheme="minorHAnsi" w:hAnsi="Arial" w:cs="Arial"/>
          <w:sz w:val="22"/>
          <w:szCs w:val="22"/>
        </w:rPr>
        <w:t xml:space="preserve"> </w:t>
      </w:r>
      <w:r w:rsidR="003E6DB9">
        <w:rPr>
          <w:rFonts w:ascii="Arial" w:eastAsiaTheme="minorHAnsi" w:hAnsi="Arial" w:cs="Arial"/>
          <w:sz w:val="22"/>
          <w:szCs w:val="22"/>
        </w:rPr>
        <w:t>« dry blood sample » (</w:t>
      </w:r>
      <w:r w:rsidRPr="00153A96">
        <w:rPr>
          <w:rFonts w:ascii="Arial" w:eastAsiaTheme="minorHAnsi" w:hAnsi="Arial" w:cs="Arial"/>
          <w:sz w:val="22"/>
          <w:szCs w:val="22"/>
        </w:rPr>
        <w:t>DBS</w:t>
      </w:r>
      <w:r w:rsidR="003E6DB9">
        <w:rPr>
          <w:rFonts w:ascii="Arial" w:eastAsiaTheme="minorHAnsi" w:hAnsi="Arial" w:cs="Arial"/>
          <w:sz w:val="22"/>
          <w:szCs w:val="22"/>
        </w:rPr>
        <w:t>)</w:t>
      </w:r>
      <w:r w:rsidRPr="00153A96">
        <w:rPr>
          <w:rFonts w:ascii="Arial" w:eastAsiaTheme="minorHAnsi" w:hAnsi="Arial" w:cs="Arial"/>
          <w:sz w:val="22"/>
          <w:szCs w:val="22"/>
        </w:rPr>
        <w:t xml:space="preserve"> pour le contrôle qualité</w:t>
      </w:r>
      <w:r w:rsidR="00500780">
        <w:rPr>
          <w:rFonts w:ascii="Arial" w:eastAsiaTheme="minorHAnsi" w:hAnsi="Arial" w:cs="Arial"/>
          <w:sz w:val="22"/>
          <w:szCs w:val="22"/>
        </w:rPr>
        <w:t xml:space="preserve"> du dépistage VIH</w:t>
      </w:r>
      <w:r w:rsidRPr="00153A96">
        <w:rPr>
          <w:rFonts w:ascii="Arial" w:eastAsiaTheme="minorHAnsi" w:hAnsi="Arial" w:cs="Arial"/>
          <w:sz w:val="22"/>
          <w:szCs w:val="22"/>
        </w:rPr>
        <w:t>.</w:t>
      </w:r>
    </w:p>
    <w:p w14:paraId="1F05B439" w14:textId="77777777" w:rsidR="00500780" w:rsidRDefault="00500780" w:rsidP="00D23140">
      <w:pPr>
        <w:spacing w:line="276" w:lineRule="auto"/>
        <w:jc w:val="both"/>
        <w:rPr>
          <w:rFonts w:ascii="Arial" w:eastAsiaTheme="minorHAnsi" w:hAnsi="Arial" w:cs="Arial"/>
          <w:sz w:val="22"/>
          <w:szCs w:val="22"/>
        </w:rPr>
      </w:pPr>
    </w:p>
    <w:p w14:paraId="500CFDF2" w14:textId="7B62BB5C" w:rsidR="00707FFB" w:rsidRDefault="00707FFB" w:rsidP="00D23140">
      <w:pPr>
        <w:spacing w:line="276" w:lineRule="auto"/>
        <w:jc w:val="both"/>
        <w:rPr>
          <w:rFonts w:ascii="Arial" w:eastAsiaTheme="minorHAnsi" w:hAnsi="Arial" w:cs="Arial"/>
          <w:sz w:val="22"/>
          <w:szCs w:val="22"/>
        </w:rPr>
      </w:pPr>
      <w:r>
        <w:rPr>
          <w:rFonts w:ascii="Arial" w:eastAsiaTheme="minorHAnsi" w:hAnsi="Arial" w:cs="Arial"/>
          <w:sz w:val="22"/>
          <w:szCs w:val="22"/>
        </w:rPr>
        <w:t>Le test de dépistage de la syphilis se fera sur prélèvement sanguin au bout du doigt grâce à un test rapide par immuno chromatographie (spécificité 99,6%</w:t>
      </w:r>
      <w:r w:rsidR="003E6DB9">
        <w:rPr>
          <w:rFonts w:ascii="Arial" w:eastAsiaTheme="minorHAnsi" w:hAnsi="Arial" w:cs="Arial"/>
          <w:sz w:val="22"/>
          <w:szCs w:val="22"/>
        </w:rPr>
        <w:t xml:space="preserve"> et </w:t>
      </w:r>
      <w:r>
        <w:rPr>
          <w:rFonts w:ascii="Arial" w:eastAsiaTheme="minorHAnsi" w:hAnsi="Arial" w:cs="Arial"/>
          <w:sz w:val="22"/>
          <w:szCs w:val="22"/>
        </w:rPr>
        <w:t>sensibilité 99,67%)</w:t>
      </w:r>
    </w:p>
    <w:p w14:paraId="0A303A7D" w14:textId="77777777" w:rsidR="00707FFB" w:rsidRPr="00153A96" w:rsidRDefault="00707FFB" w:rsidP="00D23140">
      <w:pPr>
        <w:spacing w:line="276" w:lineRule="auto"/>
        <w:jc w:val="both"/>
        <w:rPr>
          <w:rFonts w:ascii="Arial" w:eastAsiaTheme="minorHAnsi" w:hAnsi="Arial" w:cs="Arial"/>
          <w:sz w:val="22"/>
          <w:szCs w:val="22"/>
        </w:rPr>
      </w:pPr>
    </w:p>
    <w:p w14:paraId="773DFEB8" w14:textId="77777777" w:rsidR="00D23140" w:rsidRPr="00153A96" w:rsidRDefault="00D23140" w:rsidP="00D23140">
      <w:pPr>
        <w:spacing w:line="276" w:lineRule="auto"/>
        <w:jc w:val="both"/>
        <w:rPr>
          <w:rFonts w:ascii="Arial" w:eastAsiaTheme="minorHAnsi" w:hAnsi="Arial" w:cs="Arial"/>
          <w:sz w:val="22"/>
          <w:szCs w:val="22"/>
        </w:rPr>
      </w:pPr>
      <w:r w:rsidRPr="00153A96">
        <w:rPr>
          <w:rFonts w:ascii="Arial" w:eastAsiaTheme="minorHAnsi" w:hAnsi="Arial" w:cs="Arial"/>
          <w:sz w:val="22"/>
          <w:szCs w:val="22"/>
        </w:rPr>
        <w:t xml:space="preserve">Le libre consentement des enquêtées sera requis pour l’utilisation de leurs données biologiques et pour leur participation aux interviews.  </w:t>
      </w:r>
    </w:p>
    <w:p w14:paraId="661DE41A" w14:textId="77777777" w:rsidR="00D23140" w:rsidRPr="00153A96" w:rsidRDefault="00D23140" w:rsidP="00D23140">
      <w:pPr>
        <w:spacing w:line="276" w:lineRule="auto"/>
        <w:jc w:val="both"/>
        <w:rPr>
          <w:rFonts w:ascii="Arial" w:eastAsiaTheme="minorHAnsi" w:hAnsi="Arial" w:cs="Arial"/>
          <w:sz w:val="22"/>
          <w:szCs w:val="22"/>
        </w:rPr>
      </w:pPr>
    </w:p>
    <w:p w14:paraId="23C4AE7C" w14:textId="77777777" w:rsidR="00D23140" w:rsidRPr="00153A96" w:rsidRDefault="00F10E10" w:rsidP="004055F2">
      <w:pPr>
        <w:pStyle w:val="1"/>
        <w:numPr>
          <w:ilvl w:val="0"/>
          <w:numId w:val="32"/>
        </w:numPr>
        <w:spacing w:after="200" w:line="276" w:lineRule="auto"/>
        <w:rPr>
          <w:rFonts w:ascii="Arial" w:hAnsi="Arial" w:cs="Arial"/>
          <w:sz w:val="22"/>
          <w:szCs w:val="22"/>
        </w:rPr>
      </w:pPr>
      <w:bookmarkStart w:id="58" w:name="_Toc497142024"/>
      <w:r>
        <w:rPr>
          <w:rFonts w:ascii="Arial" w:hAnsi="Arial" w:cs="Arial"/>
          <w:sz w:val="22"/>
          <w:szCs w:val="22"/>
        </w:rPr>
        <w:t>Traitement et analyse des données</w:t>
      </w:r>
      <w:bookmarkEnd w:id="58"/>
      <w:r w:rsidR="004E48FB" w:rsidRPr="00153A96">
        <w:rPr>
          <w:rFonts w:ascii="Arial" w:hAnsi="Arial" w:cs="Arial"/>
          <w:sz w:val="22"/>
          <w:szCs w:val="22"/>
        </w:rPr>
        <w:t xml:space="preserve"> </w:t>
      </w:r>
    </w:p>
    <w:p w14:paraId="4B669A3F" w14:textId="77777777" w:rsidR="00D23140" w:rsidRPr="00153A96" w:rsidRDefault="00D23140" w:rsidP="00D23140">
      <w:pPr>
        <w:spacing w:line="276" w:lineRule="auto"/>
        <w:jc w:val="both"/>
        <w:rPr>
          <w:rFonts w:ascii="Arial" w:hAnsi="Arial" w:cs="Arial"/>
          <w:sz w:val="22"/>
          <w:szCs w:val="22"/>
        </w:rPr>
      </w:pPr>
      <w:r w:rsidRPr="00153A96">
        <w:rPr>
          <w:rFonts w:ascii="Arial" w:hAnsi="Arial" w:cs="Arial"/>
          <w:sz w:val="22"/>
          <w:szCs w:val="22"/>
        </w:rPr>
        <w:t>Les fiches renseignées seront récoltées par les superviseurs régionaux qui en assureront la saisie sur le logiciel Excel. Il y aura une double transmission : les données saisies seront transmises via le net et les fiches physiques seront récoltées par les superviseurs nationaux.</w:t>
      </w:r>
    </w:p>
    <w:p w14:paraId="1A75DDA2" w14:textId="77777777" w:rsidR="004055F2" w:rsidRPr="00153A96" w:rsidRDefault="004055F2" w:rsidP="004055F2">
      <w:pPr>
        <w:spacing w:line="276" w:lineRule="auto"/>
        <w:jc w:val="both"/>
        <w:rPr>
          <w:rFonts w:ascii="Arial" w:eastAsiaTheme="minorHAnsi" w:hAnsi="Arial" w:cs="Arial"/>
          <w:sz w:val="22"/>
          <w:szCs w:val="22"/>
        </w:rPr>
      </w:pPr>
      <w:r w:rsidRPr="00153A96">
        <w:rPr>
          <w:rFonts w:ascii="Arial" w:eastAsiaTheme="minorHAnsi" w:hAnsi="Arial" w:cs="Arial"/>
          <w:sz w:val="22"/>
          <w:szCs w:val="22"/>
        </w:rPr>
        <w:t xml:space="preserve">Le traitement des données débutera juste après la collecte des données. Les questionnaires seront contrôlés et saisis au fur et à mesure de la collecte. A cet effet, un masque de saisie sera conçu avec le logiciel Excel. </w:t>
      </w:r>
    </w:p>
    <w:p w14:paraId="36C44F3E" w14:textId="15364ADE" w:rsidR="004055F2" w:rsidRPr="00153A96" w:rsidRDefault="00C2512B" w:rsidP="004055F2">
      <w:pPr>
        <w:spacing w:line="276" w:lineRule="auto"/>
        <w:jc w:val="both"/>
        <w:rPr>
          <w:rFonts w:ascii="Arial" w:eastAsiaTheme="minorHAnsi" w:hAnsi="Arial" w:cs="Arial"/>
          <w:sz w:val="22"/>
          <w:szCs w:val="22"/>
        </w:rPr>
      </w:pPr>
      <w:r>
        <w:rPr>
          <w:rFonts w:ascii="Arial" w:eastAsiaTheme="minorHAnsi" w:hAnsi="Arial" w:cs="Arial"/>
          <w:sz w:val="22"/>
          <w:szCs w:val="22"/>
        </w:rPr>
        <w:t>L</w:t>
      </w:r>
      <w:r w:rsidRPr="00153A96">
        <w:rPr>
          <w:rFonts w:ascii="Arial" w:eastAsiaTheme="minorHAnsi" w:hAnsi="Arial" w:cs="Arial"/>
          <w:sz w:val="22"/>
          <w:szCs w:val="22"/>
        </w:rPr>
        <w:t xml:space="preserve">es </w:t>
      </w:r>
      <w:r w:rsidR="004055F2" w:rsidRPr="00153A96">
        <w:rPr>
          <w:rFonts w:ascii="Arial" w:eastAsiaTheme="minorHAnsi" w:hAnsi="Arial" w:cs="Arial"/>
          <w:sz w:val="22"/>
          <w:szCs w:val="22"/>
        </w:rPr>
        <w:t>bases de données régionales seront créées et fusionnées par la suite pour répondre aux besoins d’analyse et d’informations. Après apurement, l’analyse des données se fera sur SPSS</w:t>
      </w:r>
      <w:r w:rsidR="00172221">
        <w:rPr>
          <w:rFonts w:ascii="Arial" w:eastAsiaTheme="minorHAnsi" w:hAnsi="Arial" w:cs="Arial"/>
          <w:sz w:val="22"/>
          <w:szCs w:val="22"/>
        </w:rPr>
        <w:t xml:space="preserve"> selon un plan d’analyse préalablement établi</w:t>
      </w:r>
      <w:r w:rsidR="004055F2" w:rsidRPr="00153A96">
        <w:rPr>
          <w:rFonts w:ascii="Arial" w:eastAsiaTheme="minorHAnsi" w:hAnsi="Arial" w:cs="Arial"/>
          <w:sz w:val="22"/>
          <w:szCs w:val="22"/>
        </w:rPr>
        <w:t xml:space="preserve">. </w:t>
      </w:r>
    </w:p>
    <w:p w14:paraId="2420CAA0" w14:textId="77777777" w:rsidR="004055F2" w:rsidRDefault="004055F2" w:rsidP="004055F2">
      <w:pPr>
        <w:spacing w:line="276" w:lineRule="auto"/>
        <w:jc w:val="both"/>
        <w:rPr>
          <w:rFonts w:ascii="Arial" w:eastAsiaTheme="minorHAnsi" w:hAnsi="Arial" w:cs="Arial"/>
          <w:sz w:val="22"/>
          <w:szCs w:val="22"/>
        </w:rPr>
      </w:pPr>
    </w:p>
    <w:p w14:paraId="013ED0E5" w14:textId="77777777" w:rsidR="00473CF3" w:rsidRDefault="00473CF3" w:rsidP="004055F2">
      <w:pPr>
        <w:spacing w:line="276" w:lineRule="auto"/>
        <w:jc w:val="both"/>
        <w:rPr>
          <w:rFonts w:ascii="Arial" w:eastAsiaTheme="minorHAnsi" w:hAnsi="Arial" w:cs="Arial"/>
          <w:sz w:val="22"/>
          <w:szCs w:val="22"/>
        </w:rPr>
      </w:pPr>
    </w:p>
    <w:p w14:paraId="61E08561" w14:textId="77777777" w:rsidR="00473CF3" w:rsidRDefault="00473CF3" w:rsidP="004055F2">
      <w:pPr>
        <w:spacing w:line="276" w:lineRule="auto"/>
        <w:jc w:val="both"/>
        <w:rPr>
          <w:rFonts w:ascii="Arial" w:eastAsiaTheme="minorHAnsi" w:hAnsi="Arial" w:cs="Arial"/>
          <w:sz w:val="22"/>
          <w:szCs w:val="22"/>
        </w:rPr>
      </w:pPr>
    </w:p>
    <w:p w14:paraId="7D69D02C" w14:textId="77777777" w:rsidR="00473CF3" w:rsidRDefault="00473CF3" w:rsidP="004055F2">
      <w:pPr>
        <w:spacing w:line="276" w:lineRule="auto"/>
        <w:jc w:val="both"/>
        <w:rPr>
          <w:rFonts w:ascii="Arial" w:eastAsiaTheme="minorHAnsi" w:hAnsi="Arial" w:cs="Arial"/>
          <w:sz w:val="22"/>
          <w:szCs w:val="22"/>
        </w:rPr>
      </w:pPr>
    </w:p>
    <w:p w14:paraId="190A3272" w14:textId="77777777" w:rsidR="004055F2" w:rsidRPr="00153A96" w:rsidRDefault="004055F2" w:rsidP="004055F2">
      <w:pPr>
        <w:pStyle w:val="1"/>
        <w:numPr>
          <w:ilvl w:val="0"/>
          <w:numId w:val="32"/>
        </w:numPr>
        <w:spacing w:after="200" w:line="276" w:lineRule="auto"/>
        <w:rPr>
          <w:rFonts w:ascii="Arial" w:hAnsi="Arial" w:cs="Arial"/>
          <w:sz w:val="22"/>
          <w:szCs w:val="22"/>
        </w:rPr>
      </w:pPr>
      <w:bookmarkStart w:id="59" w:name="_Toc497142025"/>
      <w:r>
        <w:rPr>
          <w:rFonts w:ascii="Arial" w:hAnsi="Arial" w:cs="Arial"/>
          <w:sz w:val="22"/>
          <w:szCs w:val="22"/>
        </w:rPr>
        <w:t>Contrôle qualité</w:t>
      </w:r>
      <w:bookmarkEnd w:id="59"/>
    </w:p>
    <w:p w14:paraId="373DFC7B" w14:textId="77777777" w:rsidR="003E4C8E" w:rsidRPr="003E4C8E" w:rsidRDefault="003E4C8E" w:rsidP="003E4C8E">
      <w:pPr>
        <w:spacing w:line="276" w:lineRule="auto"/>
        <w:jc w:val="both"/>
        <w:rPr>
          <w:rFonts w:ascii="Arial" w:eastAsiaTheme="minorHAnsi" w:hAnsi="Arial" w:cs="Arial"/>
          <w:sz w:val="22"/>
          <w:szCs w:val="22"/>
        </w:rPr>
      </w:pPr>
      <w:r w:rsidRPr="003E4C8E">
        <w:rPr>
          <w:rFonts w:ascii="Arial" w:eastAsiaTheme="minorHAnsi" w:hAnsi="Arial" w:cs="Arial"/>
          <w:sz w:val="22"/>
          <w:szCs w:val="22"/>
        </w:rPr>
        <w:t xml:space="preserve">Les procédures de contrôle de la qualité des données entrent en application depuis le choix des enquêteurs, leur formation jusqu’à la production des résultats. </w:t>
      </w:r>
    </w:p>
    <w:p w14:paraId="600BD5F2" w14:textId="77777777" w:rsidR="003E4C8E" w:rsidRPr="000C0218" w:rsidRDefault="003E4C8E" w:rsidP="003E4C8E">
      <w:pPr>
        <w:spacing w:line="276" w:lineRule="auto"/>
        <w:jc w:val="both"/>
        <w:rPr>
          <w:rFonts w:ascii="Arial" w:eastAsiaTheme="minorHAnsi" w:hAnsi="Arial" w:cs="Arial"/>
          <w:sz w:val="22"/>
          <w:szCs w:val="22"/>
        </w:rPr>
      </w:pPr>
      <w:r w:rsidRPr="003E4C8E">
        <w:rPr>
          <w:rFonts w:ascii="Arial" w:eastAsiaTheme="minorHAnsi" w:hAnsi="Arial" w:cs="Arial"/>
          <w:sz w:val="22"/>
          <w:szCs w:val="22"/>
        </w:rPr>
        <w:t xml:space="preserve">Les agents de collecte sont des prestataires de santé ayant une expérience avérée dans le conseil </w:t>
      </w:r>
      <w:r w:rsidRPr="000C0218">
        <w:rPr>
          <w:rFonts w:ascii="Arial" w:eastAsiaTheme="minorHAnsi" w:hAnsi="Arial" w:cs="Arial"/>
          <w:sz w:val="22"/>
          <w:szCs w:val="22"/>
        </w:rPr>
        <w:t>dépistage et exerçant dans les services CPN des sites sélectionnés.</w:t>
      </w:r>
    </w:p>
    <w:p w14:paraId="411B87E5" w14:textId="171C2B07" w:rsidR="003E4C8E" w:rsidRPr="00153A96" w:rsidRDefault="003E4C8E" w:rsidP="003E4C8E">
      <w:pPr>
        <w:spacing w:after="240" w:line="276" w:lineRule="auto"/>
        <w:jc w:val="both"/>
        <w:rPr>
          <w:rFonts w:ascii="Arial" w:eastAsiaTheme="minorHAnsi" w:hAnsi="Arial" w:cs="Arial"/>
          <w:sz w:val="22"/>
          <w:szCs w:val="22"/>
        </w:rPr>
      </w:pPr>
      <w:r w:rsidRPr="000C0218">
        <w:rPr>
          <w:rFonts w:ascii="Arial" w:eastAsiaTheme="minorHAnsi" w:hAnsi="Arial" w:cs="Arial"/>
          <w:sz w:val="22"/>
          <w:szCs w:val="22"/>
        </w:rPr>
        <w:t xml:space="preserve">De même les superviseurs régionaux seront choisis de préférence au niveau des </w:t>
      </w:r>
      <w:r w:rsidR="000C0218" w:rsidRPr="000C0218">
        <w:rPr>
          <w:rFonts w:ascii="Arial" w:eastAsiaTheme="minorHAnsi" w:hAnsi="Arial" w:cs="Arial"/>
          <w:sz w:val="22"/>
          <w:szCs w:val="22"/>
        </w:rPr>
        <w:t xml:space="preserve">structures </w:t>
      </w:r>
      <w:r w:rsidRPr="000C0218">
        <w:rPr>
          <w:rFonts w:ascii="Arial" w:eastAsiaTheme="minorHAnsi" w:hAnsi="Arial" w:cs="Arial"/>
          <w:sz w:val="22"/>
          <w:szCs w:val="22"/>
        </w:rPr>
        <w:t xml:space="preserve">de </w:t>
      </w:r>
      <w:r w:rsidR="000C0218" w:rsidRPr="000C0218">
        <w:rPr>
          <w:rFonts w:ascii="Arial" w:eastAsiaTheme="minorHAnsi" w:hAnsi="Arial" w:cs="Arial"/>
          <w:sz w:val="22"/>
          <w:szCs w:val="22"/>
        </w:rPr>
        <w:t xml:space="preserve">référence au niveau régional (services de </w:t>
      </w:r>
      <w:r w:rsidRPr="000C0218">
        <w:rPr>
          <w:rFonts w:ascii="Arial" w:eastAsiaTheme="minorHAnsi" w:hAnsi="Arial" w:cs="Arial"/>
          <w:sz w:val="22"/>
          <w:szCs w:val="22"/>
        </w:rPr>
        <w:t>surveillance épidémiologique des Directions régionales</w:t>
      </w:r>
      <w:r w:rsidR="000C0218" w:rsidRPr="000C0218">
        <w:rPr>
          <w:rFonts w:ascii="Arial" w:eastAsiaTheme="minorHAnsi" w:hAnsi="Arial" w:cs="Arial"/>
          <w:sz w:val="22"/>
          <w:szCs w:val="22"/>
        </w:rPr>
        <w:t xml:space="preserve"> ou laboratoire de référence)</w:t>
      </w:r>
      <w:r w:rsidR="000C0218">
        <w:rPr>
          <w:rFonts w:ascii="Arial" w:eastAsiaTheme="minorHAnsi" w:hAnsi="Arial" w:cs="Arial"/>
          <w:sz w:val="22"/>
          <w:szCs w:val="22"/>
        </w:rPr>
        <w:t>.</w:t>
      </w:r>
    </w:p>
    <w:p w14:paraId="58393402" w14:textId="4F2DC994" w:rsidR="003E4C8E" w:rsidRPr="00153A96" w:rsidRDefault="003E4C8E" w:rsidP="003E4C8E">
      <w:pPr>
        <w:spacing w:after="240" w:line="276" w:lineRule="auto"/>
        <w:jc w:val="both"/>
        <w:rPr>
          <w:rFonts w:ascii="Arial" w:eastAsiaTheme="minorHAnsi" w:hAnsi="Arial" w:cs="Arial"/>
          <w:sz w:val="22"/>
          <w:szCs w:val="22"/>
        </w:rPr>
      </w:pPr>
      <w:r w:rsidRPr="00153A96">
        <w:rPr>
          <w:rFonts w:ascii="Arial" w:eastAsiaTheme="minorHAnsi" w:hAnsi="Arial" w:cs="Arial"/>
          <w:sz w:val="22"/>
          <w:szCs w:val="22"/>
        </w:rPr>
        <w:t>Ces agents/superviseurs seront formés sur la méthodologie de l’étude</w:t>
      </w:r>
      <w:r w:rsidR="000A67D1">
        <w:rPr>
          <w:rFonts w:ascii="Arial" w:eastAsiaTheme="minorHAnsi" w:hAnsi="Arial" w:cs="Arial"/>
          <w:sz w:val="22"/>
          <w:szCs w:val="22"/>
        </w:rPr>
        <w:t>,</w:t>
      </w:r>
      <w:r w:rsidRPr="00153A96">
        <w:rPr>
          <w:rFonts w:ascii="Arial" w:eastAsiaTheme="minorHAnsi" w:hAnsi="Arial" w:cs="Arial"/>
          <w:sz w:val="22"/>
          <w:szCs w:val="22"/>
        </w:rPr>
        <w:t xml:space="preserve"> les outils de collecte</w:t>
      </w:r>
      <w:r w:rsidR="000A67D1">
        <w:rPr>
          <w:rFonts w:ascii="Arial" w:eastAsiaTheme="minorHAnsi" w:hAnsi="Arial" w:cs="Arial"/>
          <w:sz w:val="22"/>
          <w:szCs w:val="22"/>
        </w:rPr>
        <w:t xml:space="preserve"> et de supervision.</w:t>
      </w:r>
      <w:r w:rsidRPr="00153A96">
        <w:rPr>
          <w:rFonts w:ascii="Arial" w:eastAsiaTheme="minorHAnsi" w:hAnsi="Arial" w:cs="Arial"/>
          <w:sz w:val="22"/>
          <w:szCs w:val="22"/>
        </w:rPr>
        <w:t xml:space="preserve"> Les superviseurs régionaux assureront le suivi du travail des agents de collecte et les superviseurs nationaux veilleront à la qualité du reporting des superviseurs régionaux. </w:t>
      </w:r>
    </w:p>
    <w:p w14:paraId="258D0612" w14:textId="2A9B1E11" w:rsidR="003E4C8E" w:rsidRPr="00153A96" w:rsidRDefault="003E4C8E" w:rsidP="003E4C8E">
      <w:pPr>
        <w:spacing w:after="240" w:line="276" w:lineRule="auto"/>
        <w:jc w:val="both"/>
        <w:rPr>
          <w:rFonts w:ascii="Arial" w:hAnsi="Arial" w:cs="Arial"/>
          <w:sz w:val="22"/>
          <w:szCs w:val="22"/>
        </w:rPr>
      </w:pPr>
      <w:r w:rsidRPr="00153A96">
        <w:rPr>
          <w:rFonts w:ascii="Arial" w:hAnsi="Arial" w:cs="Arial"/>
          <w:sz w:val="22"/>
          <w:szCs w:val="22"/>
        </w:rPr>
        <w:t>La double saisie des fiches physiques</w:t>
      </w:r>
      <w:r>
        <w:rPr>
          <w:rFonts w:ascii="Arial" w:hAnsi="Arial" w:cs="Arial"/>
          <w:sz w:val="22"/>
          <w:szCs w:val="22"/>
        </w:rPr>
        <w:t xml:space="preserve"> qui seront également acheminées</w:t>
      </w:r>
      <w:r w:rsidRPr="00153A96">
        <w:rPr>
          <w:rFonts w:ascii="Arial" w:hAnsi="Arial" w:cs="Arial"/>
          <w:sz w:val="22"/>
          <w:szCs w:val="22"/>
        </w:rPr>
        <w:t xml:space="preserve"> au niveau central sous la supervision du gestionnaire des données </w:t>
      </w:r>
      <w:r w:rsidR="00C86E89" w:rsidRPr="00153A96">
        <w:rPr>
          <w:rFonts w:ascii="Arial" w:hAnsi="Arial" w:cs="Arial"/>
          <w:sz w:val="22"/>
          <w:szCs w:val="22"/>
        </w:rPr>
        <w:t>permettra un</w:t>
      </w:r>
      <w:r w:rsidRPr="00153A96">
        <w:rPr>
          <w:rFonts w:ascii="Arial" w:hAnsi="Arial" w:cs="Arial"/>
          <w:sz w:val="22"/>
          <w:szCs w:val="22"/>
        </w:rPr>
        <w:t xml:space="preserve"> autre contrôle de qualité. Le dernier niveau du contrôle reste l’apurement juste avant la phase d’analyse.</w:t>
      </w:r>
    </w:p>
    <w:p w14:paraId="2E2EB61C" w14:textId="5A5A422A" w:rsidR="00D23140" w:rsidRDefault="00D23140" w:rsidP="00D31EA4">
      <w:pPr>
        <w:spacing w:after="240" w:line="276" w:lineRule="auto"/>
        <w:jc w:val="both"/>
        <w:rPr>
          <w:rFonts w:ascii="Arial" w:hAnsi="Arial" w:cs="Arial"/>
          <w:sz w:val="22"/>
          <w:szCs w:val="22"/>
        </w:rPr>
      </w:pPr>
      <w:r w:rsidRPr="00153A96">
        <w:rPr>
          <w:rFonts w:ascii="Arial" w:hAnsi="Arial" w:cs="Arial"/>
          <w:sz w:val="22"/>
          <w:szCs w:val="22"/>
        </w:rPr>
        <w:t>Enfin pour ce qui est des données biologique</w:t>
      </w:r>
      <w:r w:rsidR="000A67D1">
        <w:rPr>
          <w:rFonts w:ascii="Arial" w:hAnsi="Arial" w:cs="Arial"/>
          <w:sz w:val="22"/>
          <w:szCs w:val="22"/>
        </w:rPr>
        <w:t>s</w:t>
      </w:r>
      <w:r w:rsidRPr="00153A96">
        <w:rPr>
          <w:rFonts w:ascii="Arial" w:hAnsi="Arial" w:cs="Arial"/>
          <w:sz w:val="22"/>
          <w:szCs w:val="22"/>
        </w:rPr>
        <w:t>, 10</w:t>
      </w:r>
      <w:r w:rsidR="000A67D1">
        <w:rPr>
          <w:rFonts w:ascii="Arial" w:hAnsi="Arial" w:cs="Arial"/>
          <w:sz w:val="22"/>
          <w:szCs w:val="22"/>
        </w:rPr>
        <w:t>0</w:t>
      </w:r>
      <w:r w:rsidRPr="00153A96">
        <w:rPr>
          <w:rFonts w:ascii="Arial" w:hAnsi="Arial" w:cs="Arial"/>
          <w:sz w:val="22"/>
          <w:szCs w:val="22"/>
        </w:rPr>
        <w:t xml:space="preserve">% des échantillons positifs </w:t>
      </w:r>
      <w:r w:rsidR="00DE5669">
        <w:rPr>
          <w:rFonts w:ascii="Arial" w:hAnsi="Arial" w:cs="Arial"/>
          <w:sz w:val="22"/>
          <w:szCs w:val="22"/>
        </w:rPr>
        <w:t xml:space="preserve">au VIH </w:t>
      </w:r>
      <w:r w:rsidRPr="00153A96">
        <w:rPr>
          <w:rFonts w:ascii="Arial" w:hAnsi="Arial" w:cs="Arial"/>
          <w:sz w:val="22"/>
          <w:szCs w:val="22"/>
        </w:rPr>
        <w:t xml:space="preserve">et </w:t>
      </w:r>
      <w:r w:rsidR="00104207">
        <w:rPr>
          <w:rFonts w:ascii="Arial" w:hAnsi="Arial" w:cs="Arial"/>
          <w:sz w:val="22"/>
          <w:szCs w:val="22"/>
        </w:rPr>
        <w:t>3</w:t>
      </w:r>
      <w:r w:rsidRPr="00153A96">
        <w:rPr>
          <w:rFonts w:ascii="Arial" w:hAnsi="Arial" w:cs="Arial"/>
          <w:sz w:val="22"/>
          <w:szCs w:val="22"/>
        </w:rPr>
        <w:t xml:space="preserve">% des échantillons négatifs seront soumis </w:t>
      </w:r>
      <w:r w:rsidR="004C581E" w:rsidRPr="00153A96">
        <w:rPr>
          <w:rFonts w:ascii="Arial" w:hAnsi="Arial" w:cs="Arial"/>
          <w:sz w:val="22"/>
          <w:szCs w:val="22"/>
        </w:rPr>
        <w:t>à</w:t>
      </w:r>
      <w:r w:rsidR="00172221">
        <w:rPr>
          <w:rFonts w:ascii="Arial" w:hAnsi="Arial" w:cs="Arial"/>
          <w:sz w:val="22"/>
          <w:szCs w:val="22"/>
        </w:rPr>
        <w:t xml:space="preserve"> </w:t>
      </w:r>
      <w:r w:rsidRPr="00153A96">
        <w:rPr>
          <w:rFonts w:ascii="Arial" w:hAnsi="Arial" w:cs="Arial"/>
          <w:sz w:val="22"/>
          <w:szCs w:val="22"/>
        </w:rPr>
        <w:t>u</w:t>
      </w:r>
      <w:r w:rsidR="00172221">
        <w:rPr>
          <w:rFonts w:ascii="Arial" w:hAnsi="Arial" w:cs="Arial"/>
          <w:sz w:val="22"/>
          <w:szCs w:val="22"/>
        </w:rPr>
        <w:t>n</w:t>
      </w:r>
      <w:r w:rsidRPr="00153A96">
        <w:rPr>
          <w:rFonts w:ascii="Arial" w:hAnsi="Arial" w:cs="Arial"/>
          <w:sz w:val="22"/>
          <w:szCs w:val="22"/>
        </w:rPr>
        <w:t xml:space="preserve"> laboratoire</w:t>
      </w:r>
      <w:r w:rsidR="00172221">
        <w:rPr>
          <w:rFonts w:ascii="Arial" w:hAnsi="Arial" w:cs="Arial"/>
          <w:sz w:val="22"/>
          <w:szCs w:val="22"/>
        </w:rPr>
        <w:t xml:space="preserve"> </w:t>
      </w:r>
      <w:r w:rsidRPr="00153A96">
        <w:rPr>
          <w:rFonts w:ascii="Arial" w:hAnsi="Arial" w:cs="Arial"/>
          <w:sz w:val="22"/>
          <w:szCs w:val="22"/>
        </w:rPr>
        <w:t xml:space="preserve">de référence </w:t>
      </w:r>
      <w:r w:rsidR="00172221">
        <w:rPr>
          <w:rFonts w:ascii="Arial" w:hAnsi="Arial" w:cs="Arial"/>
          <w:sz w:val="22"/>
          <w:szCs w:val="22"/>
        </w:rPr>
        <w:t xml:space="preserve">au niveau national </w:t>
      </w:r>
      <w:r w:rsidRPr="00153A96">
        <w:rPr>
          <w:rFonts w:ascii="Arial" w:hAnsi="Arial" w:cs="Arial"/>
          <w:sz w:val="22"/>
          <w:szCs w:val="22"/>
        </w:rPr>
        <w:t>pour le contrôle de qualité externe</w:t>
      </w:r>
      <w:r w:rsidR="004E48FB" w:rsidRPr="00153A96">
        <w:rPr>
          <w:rFonts w:ascii="Arial" w:hAnsi="Arial" w:cs="Arial"/>
          <w:sz w:val="22"/>
          <w:szCs w:val="22"/>
        </w:rPr>
        <w:t>.</w:t>
      </w:r>
    </w:p>
    <w:p w14:paraId="5EE2DB06" w14:textId="77777777" w:rsidR="00172221" w:rsidRDefault="00172221" w:rsidP="00D31EA4">
      <w:pPr>
        <w:spacing w:after="240" w:line="276" w:lineRule="auto"/>
        <w:jc w:val="both"/>
        <w:rPr>
          <w:rFonts w:ascii="Arial" w:hAnsi="Arial" w:cs="Arial"/>
          <w:sz w:val="22"/>
          <w:szCs w:val="22"/>
        </w:rPr>
      </w:pPr>
    </w:p>
    <w:p w14:paraId="7D114A4B" w14:textId="77777777" w:rsidR="006C0130" w:rsidRPr="00153A96" w:rsidRDefault="006C0130" w:rsidP="006C0130">
      <w:pPr>
        <w:pStyle w:val="I"/>
        <w:numPr>
          <w:ilvl w:val="0"/>
          <w:numId w:val="3"/>
        </w:numPr>
        <w:spacing w:line="276" w:lineRule="auto"/>
        <w:rPr>
          <w:rFonts w:ascii="Arial" w:hAnsi="Arial" w:cs="Arial"/>
          <w:sz w:val="22"/>
          <w:szCs w:val="22"/>
        </w:rPr>
      </w:pPr>
      <w:bookmarkStart w:id="60" w:name="_Toc497142026"/>
      <w:r w:rsidRPr="00153A96">
        <w:rPr>
          <w:rFonts w:ascii="Arial" w:hAnsi="Arial" w:cs="Arial"/>
          <w:sz w:val="22"/>
          <w:szCs w:val="22"/>
        </w:rPr>
        <w:t xml:space="preserve">ASPECTS </w:t>
      </w:r>
      <w:r>
        <w:rPr>
          <w:rFonts w:ascii="Arial" w:hAnsi="Arial" w:cs="Arial"/>
          <w:sz w:val="22"/>
          <w:szCs w:val="22"/>
        </w:rPr>
        <w:t>ETHIQUES</w:t>
      </w:r>
      <w:bookmarkEnd w:id="60"/>
    </w:p>
    <w:p w14:paraId="1B5C1017" w14:textId="77777777" w:rsidR="006C0130" w:rsidRPr="00153A96" w:rsidRDefault="006C0130" w:rsidP="006C0130">
      <w:pPr>
        <w:pStyle w:val="1"/>
        <w:numPr>
          <w:ilvl w:val="0"/>
          <w:numId w:val="29"/>
        </w:numPr>
        <w:spacing w:after="200" w:line="276" w:lineRule="auto"/>
        <w:ind w:hanging="873"/>
        <w:rPr>
          <w:rFonts w:ascii="Arial" w:hAnsi="Arial" w:cs="Arial"/>
          <w:sz w:val="22"/>
          <w:szCs w:val="22"/>
        </w:rPr>
      </w:pPr>
      <w:bookmarkStart w:id="61" w:name="_Toc497142027"/>
      <w:r w:rsidRPr="00153A96">
        <w:rPr>
          <w:rFonts w:ascii="Arial" w:hAnsi="Arial" w:cs="Arial"/>
          <w:sz w:val="22"/>
          <w:szCs w:val="22"/>
        </w:rPr>
        <w:t>Consentement éclairé</w:t>
      </w:r>
      <w:bookmarkEnd w:id="61"/>
    </w:p>
    <w:p w14:paraId="35E20B1D" w14:textId="77777777" w:rsidR="006C0130" w:rsidRPr="00153A96" w:rsidRDefault="006C0130" w:rsidP="006C0130">
      <w:pPr>
        <w:pStyle w:val="1"/>
        <w:spacing w:after="200" w:line="276" w:lineRule="auto"/>
        <w:ind w:left="1080"/>
        <w:rPr>
          <w:rFonts w:ascii="Arial" w:hAnsi="Arial" w:cs="Arial"/>
          <w:sz w:val="22"/>
          <w:szCs w:val="22"/>
        </w:rPr>
      </w:pPr>
    </w:p>
    <w:p w14:paraId="3BD11953" w14:textId="13B5FD7B" w:rsidR="006C0130" w:rsidRPr="00153A96" w:rsidRDefault="006C0130" w:rsidP="006C0130">
      <w:pPr>
        <w:spacing w:line="276" w:lineRule="auto"/>
        <w:jc w:val="both"/>
        <w:rPr>
          <w:rFonts w:ascii="Arial" w:hAnsi="Arial" w:cs="Arial"/>
          <w:sz w:val="22"/>
          <w:szCs w:val="22"/>
        </w:rPr>
      </w:pPr>
      <w:r w:rsidRPr="00153A96">
        <w:rPr>
          <w:rFonts w:ascii="Arial" w:hAnsi="Arial" w:cs="Arial"/>
          <w:sz w:val="22"/>
          <w:szCs w:val="22"/>
        </w:rPr>
        <w:t>L’éligibilité de toute participante potentielle sera déterminée par le personnel de l’étude. L</w:t>
      </w:r>
      <w:r>
        <w:rPr>
          <w:rFonts w:ascii="Arial" w:hAnsi="Arial" w:cs="Arial"/>
          <w:sz w:val="22"/>
          <w:szCs w:val="22"/>
        </w:rPr>
        <w:t xml:space="preserve">a </w:t>
      </w:r>
      <w:r w:rsidRPr="00153A96">
        <w:rPr>
          <w:rFonts w:ascii="Arial" w:hAnsi="Arial" w:cs="Arial"/>
          <w:sz w:val="22"/>
          <w:szCs w:val="22"/>
        </w:rPr>
        <w:t>participante éligible ser</w:t>
      </w:r>
      <w:r>
        <w:rPr>
          <w:rFonts w:ascii="Arial" w:hAnsi="Arial" w:cs="Arial"/>
          <w:sz w:val="22"/>
          <w:szCs w:val="22"/>
        </w:rPr>
        <w:t>a</w:t>
      </w:r>
      <w:r w:rsidRPr="00153A96">
        <w:rPr>
          <w:rFonts w:ascii="Arial" w:hAnsi="Arial" w:cs="Arial"/>
          <w:sz w:val="22"/>
          <w:szCs w:val="22"/>
        </w:rPr>
        <w:t xml:space="preserve"> informée des objectifs de l'étude et </w:t>
      </w:r>
      <w:r>
        <w:rPr>
          <w:rFonts w:ascii="Arial" w:hAnsi="Arial" w:cs="Arial"/>
          <w:sz w:val="22"/>
          <w:szCs w:val="22"/>
        </w:rPr>
        <w:t>son</w:t>
      </w:r>
      <w:r w:rsidRPr="00153A96">
        <w:rPr>
          <w:rFonts w:ascii="Arial" w:hAnsi="Arial" w:cs="Arial"/>
          <w:sz w:val="22"/>
          <w:szCs w:val="22"/>
        </w:rPr>
        <w:t xml:space="preserve"> consentement à participer sera requis.</w:t>
      </w:r>
      <w:r>
        <w:rPr>
          <w:rFonts w:ascii="Arial" w:hAnsi="Arial" w:cs="Arial"/>
          <w:sz w:val="22"/>
          <w:szCs w:val="22"/>
        </w:rPr>
        <w:t>. U</w:t>
      </w:r>
      <w:r w:rsidRPr="00153A96">
        <w:rPr>
          <w:rFonts w:ascii="Arial" w:hAnsi="Arial" w:cs="Arial"/>
          <w:sz w:val="22"/>
          <w:szCs w:val="22"/>
        </w:rPr>
        <w:t>ne fiche de consentement sera lue par l’enquêteur qui l’assurera de la confidentialité des réponses et de l’absence de conséquences négatives quant à sa participation</w:t>
      </w:r>
      <w:r>
        <w:rPr>
          <w:rFonts w:ascii="Arial" w:hAnsi="Arial" w:cs="Arial"/>
          <w:sz w:val="22"/>
          <w:szCs w:val="22"/>
        </w:rPr>
        <w:t xml:space="preserve"> ou non</w:t>
      </w:r>
      <w:r w:rsidRPr="00153A96">
        <w:rPr>
          <w:rFonts w:ascii="Arial" w:hAnsi="Arial" w:cs="Arial"/>
          <w:sz w:val="22"/>
          <w:szCs w:val="22"/>
        </w:rPr>
        <w:t xml:space="preserve"> à cette étude. La lecture du formulaire de consentement sera faite en français ou </w:t>
      </w:r>
      <w:r>
        <w:rPr>
          <w:rFonts w:ascii="Arial" w:hAnsi="Arial" w:cs="Arial"/>
          <w:sz w:val="22"/>
          <w:szCs w:val="22"/>
        </w:rPr>
        <w:t xml:space="preserve">à défaut </w:t>
      </w:r>
      <w:r w:rsidR="001D4247">
        <w:rPr>
          <w:rFonts w:ascii="Arial" w:hAnsi="Arial" w:cs="Arial"/>
          <w:sz w:val="22"/>
          <w:szCs w:val="22"/>
        </w:rPr>
        <w:t xml:space="preserve">expliquée </w:t>
      </w:r>
      <w:r w:rsidRPr="00153A96">
        <w:rPr>
          <w:rFonts w:ascii="Arial" w:hAnsi="Arial" w:cs="Arial"/>
          <w:sz w:val="22"/>
          <w:szCs w:val="22"/>
        </w:rPr>
        <w:t>dans la langue comprise par la participante à l’étude. </w:t>
      </w:r>
    </w:p>
    <w:p w14:paraId="5FC54B0F" w14:textId="008F3A40" w:rsidR="006C0130" w:rsidRDefault="006C0130" w:rsidP="006C0130">
      <w:pPr>
        <w:spacing w:line="276" w:lineRule="auto"/>
        <w:jc w:val="both"/>
        <w:rPr>
          <w:rFonts w:ascii="Arial" w:hAnsi="Arial" w:cs="Arial"/>
          <w:sz w:val="22"/>
          <w:szCs w:val="22"/>
        </w:rPr>
      </w:pPr>
      <w:r w:rsidRPr="00153A96">
        <w:rPr>
          <w:rFonts w:ascii="Arial" w:hAnsi="Arial" w:cs="Arial"/>
          <w:sz w:val="22"/>
          <w:szCs w:val="22"/>
        </w:rPr>
        <w:t>Elle ser</w:t>
      </w:r>
      <w:r>
        <w:rPr>
          <w:rFonts w:ascii="Arial" w:hAnsi="Arial" w:cs="Arial"/>
          <w:sz w:val="22"/>
          <w:szCs w:val="22"/>
        </w:rPr>
        <w:t xml:space="preserve">a </w:t>
      </w:r>
      <w:r w:rsidRPr="00153A96">
        <w:rPr>
          <w:rFonts w:ascii="Arial" w:hAnsi="Arial" w:cs="Arial"/>
          <w:sz w:val="22"/>
          <w:szCs w:val="22"/>
        </w:rPr>
        <w:t>également informée</w:t>
      </w:r>
      <w:r>
        <w:rPr>
          <w:rFonts w:ascii="Arial" w:hAnsi="Arial" w:cs="Arial"/>
          <w:sz w:val="22"/>
          <w:szCs w:val="22"/>
        </w:rPr>
        <w:t xml:space="preserve"> de son droit de</w:t>
      </w:r>
      <w:r w:rsidRPr="00153A96">
        <w:rPr>
          <w:rFonts w:ascii="Arial" w:hAnsi="Arial" w:cs="Arial"/>
          <w:sz w:val="22"/>
          <w:szCs w:val="22"/>
        </w:rPr>
        <w:t xml:space="preserve"> refuser de répondre aux questions ou se retirer de l'étude à tout moment. </w:t>
      </w:r>
    </w:p>
    <w:p w14:paraId="2EDD6A59" w14:textId="77777777" w:rsidR="006C0130" w:rsidRPr="00153A96" w:rsidRDefault="006C0130" w:rsidP="006C0130">
      <w:pPr>
        <w:spacing w:line="276" w:lineRule="auto"/>
        <w:jc w:val="both"/>
        <w:rPr>
          <w:rFonts w:ascii="Arial" w:hAnsi="Arial" w:cs="Arial"/>
          <w:sz w:val="22"/>
          <w:szCs w:val="22"/>
        </w:rPr>
      </w:pPr>
      <w:r w:rsidRPr="00153A96">
        <w:rPr>
          <w:rFonts w:ascii="Arial" w:hAnsi="Arial" w:cs="Arial"/>
          <w:sz w:val="22"/>
          <w:szCs w:val="22"/>
        </w:rPr>
        <w:t xml:space="preserve">Les enquêteurs seront formés sur les questions d’ordre éthique avant le démarrage de l’étude. </w:t>
      </w:r>
    </w:p>
    <w:p w14:paraId="7F45A162" w14:textId="77777777" w:rsidR="006C0130" w:rsidRPr="00153A96" w:rsidRDefault="006C0130" w:rsidP="006C0130">
      <w:pPr>
        <w:spacing w:line="276" w:lineRule="auto"/>
        <w:jc w:val="both"/>
        <w:rPr>
          <w:rFonts w:ascii="Arial" w:hAnsi="Arial" w:cs="Arial"/>
          <w:sz w:val="22"/>
          <w:szCs w:val="22"/>
        </w:rPr>
      </w:pPr>
    </w:p>
    <w:p w14:paraId="2D4D30A0" w14:textId="77777777" w:rsidR="006C0130" w:rsidRDefault="006C0130" w:rsidP="006C0130">
      <w:pPr>
        <w:spacing w:line="276" w:lineRule="auto"/>
        <w:jc w:val="both"/>
        <w:rPr>
          <w:rFonts w:ascii="Arial" w:hAnsi="Arial" w:cs="Arial"/>
          <w:sz w:val="22"/>
          <w:szCs w:val="22"/>
        </w:rPr>
      </w:pPr>
    </w:p>
    <w:p w14:paraId="1E3AD9C0" w14:textId="77777777" w:rsidR="006C0130" w:rsidRPr="00153A96" w:rsidRDefault="006C0130" w:rsidP="006C0130">
      <w:pPr>
        <w:pStyle w:val="1"/>
        <w:numPr>
          <w:ilvl w:val="0"/>
          <w:numId w:val="29"/>
        </w:numPr>
        <w:spacing w:after="200" w:line="276" w:lineRule="auto"/>
        <w:ind w:hanging="873"/>
        <w:rPr>
          <w:rFonts w:ascii="Arial" w:hAnsi="Arial" w:cs="Arial"/>
          <w:sz w:val="22"/>
          <w:szCs w:val="22"/>
        </w:rPr>
      </w:pPr>
      <w:bookmarkStart w:id="62" w:name="_Toc497142028"/>
      <w:r w:rsidRPr="00153A96">
        <w:rPr>
          <w:rFonts w:ascii="Arial" w:hAnsi="Arial" w:cs="Arial"/>
          <w:sz w:val="22"/>
          <w:szCs w:val="22"/>
        </w:rPr>
        <w:t>Confidentialité</w:t>
      </w:r>
      <w:bookmarkEnd w:id="62"/>
    </w:p>
    <w:p w14:paraId="52C04D1A" w14:textId="77777777" w:rsidR="006C0130" w:rsidRPr="00153A96" w:rsidRDefault="006C0130" w:rsidP="006C0130">
      <w:pPr>
        <w:spacing w:after="240" w:line="276" w:lineRule="auto"/>
        <w:jc w:val="both"/>
        <w:rPr>
          <w:rFonts w:ascii="Arial" w:eastAsiaTheme="minorHAnsi" w:hAnsi="Arial" w:cs="Arial"/>
          <w:sz w:val="22"/>
          <w:szCs w:val="22"/>
        </w:rPr>
      </w:pPr>
      <w:r w:rsidRPr="00153A96">
        <w:rPr>
          <w:rFonts w:ascii="Arial" w:eastAsiaTheme="minorHAnsi" w:hAnsi="Arial" w:cs="Arial"/>
          <w:sz w:val="22"/>
          <w:szCs w:val="22"/>
        </w:rPr>
        <w:t xml:space="preserve">Les résultats des tests biologiques seront rendus anonymes pour l’enquête et toutes les interviews seront confidentielles. </w:t>
      </w:r>
    </w:p>
    <w:p w14:paraId="365ABAAF" w14:textId="77777777" w:rsidR="006C0130" w:rsidRPr="00153A96" w:rsidRDefault="006C0130" w:rsidP="006C0130">
      <w:pPr>
        <w:spacing w:after="240" w:line="276" w:lineRule="auto"/>
        <w:jc w:val="both"/>
        <w:rPr>
          <w:rFonts w:ascii="Arial" w:hAnsi="Arial" w:cs="Arial"/>
          <w:sz w:val="22"/>
          <w:szCs w:val="22"/>
        </w:rPr>
      </w:pPr>
      <w:r w:rsidRPr="00153A96">
        <w:rPr>
          <w:rFonts w:ascii="Arial" w:eastAsiaTheme="minorHAnsi" w:hAnsi="Arial" w:cs="Arial"/>
          <w:sz w:val="22"/>
          <w:szCs w:val="22"/>
        </w:rPr>
        <w:t xml:space="preserve">Les interviewers seront formés au maintien de la confidentialité sur les participantes à l’étude. Ils signeront un engagement pour le </w:t>
      </w:r>
      <w:r>
        <w:rPr>
          <w:rFonts w:ascii="Arial" w:eastAsiaTheme="minorHAnsi" w:hAnsi="Arial" w:cs="Arial"/>
          <w:sz w:val="22"/>
          <w:szCs w:val="22"/>
        </w:rPr>
        <w:t>strict respect</w:t>
      </w:r>
      <w:r w:rsidRPr="00153A96">
        <w:rPr>
          <w:rFonts w:ascii="Arial" w:eastAsiaTheme="minorHAnsi" w:hAnsi="Arial" w:cs="Arial"/>
          <w:sz w:val="22"/>
          <w:szCs w:val="22"/>
        </w:rPr>
        <w:t xml:space="preserve"> de la confidentialité</w:t>
      </w:r>
      <w:r w:rsidRPr="00153A96">
        <w:rPr>
          <w:rFonts w:ascii="Arial" w:hAnsi="Arial" w:cs="Arial"/>
          <w:sz w:val="22"/>
          <w:szCs w:val="22"/>
        </w:rPr>
        <w:t xml:space="preserve">. Aucun nom ne sera lié en aucune façon aux données de l’étude. Tous les ordinateurs avec les données </w:t>
      </w:r>
      <w:r w:rsidRPr="00153A96">
        <w:rPr>
          <w:rFonts w:ascii="Arial" w:hAnsi="Arial" w:cs="Arial"/>
          <w:sz w:val="22"/>
          <w:szCs w:val="22"/>
        </w:rPr>
        <w:lastRenderedPageBreak/>
        <w:t xml:space="preserve">seront protégés par des mots de passe, et les copies papier des données seront conservées dans une pièce ou une armoire sécurisée avec un accès limité aux membres du groupe d'étude. </w:t>
      </w:r>
    </w:p>
    <w:p w14:paraId="51B8960D" w14:textId="77777777" w:rsidR="006C0130" w:rsidRDefault="006C0130" w:rsidP="006C0130">
      <w:pPr>
        <w:spacing w:after="240" w:line="276" w:lineRule="auto"/>
        <w:jc w:val="both"/>
        <w:rPr>
          <w:rFonts w:ascii="Arial" w:hAnsi="Arial" w:cs="Arial"/>
          <w:sz w:val="22"/>
          <w:szCs w:val="22"/>
        </w:rPr>
      </w:pPr>
      <w:r w:rsidRPr="00153A96">
        <w:rPr>
          <w:rFonts w:ascii="Arial" w:hAnsi="Arial" w:cs="Arial"/>
          <w:sz w:val="22"/>
          <w:szCs w:val="22"/>
        </w:rPr>
        <w:t>En plus de toutes les données rapportées de façon anonyme, la coordination de l’étude devra s’assurer que toute information contextuelle qui pourrait permettre d’identifier un individu particulier ne figure dans aucune publication ou rapport qui résultera de cette étude.</w:t>
      </w:r>
    </w:p>
    <w:p w14:paraId="52C44BB2" w14:textId="77777777" w:rsidR="006C0130" w:rsidRPr="00153A96" w:rsidRDefault="006C0130" w:rsidP="005563A6">
      <w:pPr>
        <w:spacing w:after="240" w:line="276" w:lineRule="auto"/>
        <w:jc w:val="both"/>
        <w:rPr>
          <w:rFonts w:ascii="Arial" w:hAnsi="Arial" w:cs="Arial"/>
          <w:sz w:val="22"/>
          <w:szCs w:val="22"/>
        </w:rPr>
      </w:pPr>
    </w:p>
    <w:p w14:paraId="68F2D1C9" w14:textId="77777777" w:rsidR="006C0130" w:rsidRDefault="006C0130" w:rsidP="006C0130">
      <w:pPr>
        <w:pStyle w:val="1"/>
        <w:numPr>
          <w:ilvl w:val="0"/>
          <w:numId w:val="29"/>
        </w:numPr>
        <w:spacing w:after="200" w:line="276" w:lineRule="auto"/>
        <w:rPr>
          <w:rFonts w:ascii="Arial" w:hAnsi="Arial" w:cs="Arial"/>
          <w:sz w:val="22"/>
          <w:szCs w:val="22"/>
        </w:rPr>
      </w:pPr>
      <w:bookmarkStart w:id="63" w:name="_Toc497142029"/>
      <w:r w:rsidRPr="00153A96">
        <w:rPr>
          <w:rFonts w:ascii="Arial" w:hAnsi="Arial" w:cs="Arial"/>
          <w:sz w:val="22"/>
          <w:szCs w:val="22"/>
        </w:rPr>
        <w:t>Evaluation des risques et bénéfice</w:t>
      </w:r>
      <w:r>
        <w:rPr>
          <w:rFonts w:ascii="Arial" w:hAnsi="Arial" w:cs="Arial"/>
          <w:sz w:val="22"/>
          <w:szCs w:val="22"/>
        </w:rPr>
        <w:t>s</w:t>
      </w:r>
      <w:bookmarkEnd w:id="63"/>
    </w:p>
    <w:p w14:paraId="46670D92" w14:textId="77777777" w:rsidR="006C0130" w:rsidRPr="00153A96" w:rsidRDefault="006C0130" w:rsidP="006C0130">
      <w:pPr>
        <w:pStyle w:val="1"/>
        <w:spacing w:after="200" w:line="276" w:lineRule="auto"/>
        <w:ind w:left="1440"/>
        <w:rPr>
          <w:rFonts w:ascii="Arial" w:hAnsi="Arial" w:cs="Arial"/>
          <w:sz w:val="22"/>
          <w:szCs w:val="22"/>
        </w:rPr>
      </w:pPr>
    </w:p>
    <w:p w14:paraId="7A80760C" w14:textId="77777777" w:rsidR="006C0130" w:rsidRPr="00153A96" w:rsidRDefault="006C0130" w:rsidP="006C0130">
      <w:pPr>
        <w:pStyle w:val="1"/>
        <w:numPr>
          <w:ilvl w:val="1"/>
          <w:numId w:val="35"/>
        </w:numPr>
        <w:spacing w:after="200" w:line="276" w:lineRule="auto"/>
        <w:rPr>
          <w:rFonts w:ascii="Arial" w:hAnsi="Arial" w:cs="Arial"/>
          <w:sz w:val="22"/>
          <w:szCs w:val="22"/>
        </w:rPr>
      </w:pPr>
      <w:bookmarkStart w:id="64" w:name="_Toc497142030"/>
      <w:r w:rsidRPr="00153A96">
        <w:rPr>
          <w:rFonts w:ascii="Arial" w:hAnsi="Arial" w:cs="Arial"/>
          <w:sz w:val="22"/>
          <w:szCs w:val="22"/>
        </w:rPr>
        <w:t>Risques et inconvénients</w:t>
      </w:r>
      <w:bookmarkEnd w:id="64"/>
    </w:p>
    <w:p w14:paraId="2D3DACA9" w14:textId="77777777" w:rsidR="006C0130" w:rsidRPr="00153A96" w:rsidRDefault="006C0130" w:rsidP="006C0130">
      <w:pPr>
        <w:spacing w:line="276" w:lineRule="auto"/>
        <w:jc w:val="both"/>
        <w:rPr>
          <w:rFonts w:ascii="Arial" w:hAnsi="Arial" w:cs="Arial"/>
          <w:sz w:val="22"/>
          <w:szCs w:val="22"/>
        </w:rPr>
      </w:pPr>
      <w:r w:rsidRPr="00153A96">
        <w:rPr>
          <w:rFonts w:ascii="Arial" w:eastAsiaTheme="minorHAnsi" w:hAnsi="Arial" w:cs="Arial"/>
          <w:sz w:val="22"/>
          <w:szCs w:val="22"/>
        </w:rPr>
        <w:t>La nature du sujet qui sera abordé lors des interviews peut provoquer chez les enquêté</w:t>
      </w:r>
      <w:r>
        <w:rPr>
          <w:rFonts w:ascii="Arial" w:eastAsiaTheme="minorHAnsi" w:hAnsi="Arial" w:cs="Arial"/>
          <w:sz w:val="22"/>
          <w:szCs w:val="22"/>
        </w:rPr>
        <w:t>e</w:t>
      </w:r>
      <w:r w:rsidRPr="00153A96">
        <w:rPr>
          <w:rFonts w:ascii="Arial" w:eastAsiaTheme="minorHAnsi" w:hAnsi="Arial" w:cs="Arial"/>
          <w:sz w:val="22"/>
          <w:szCs w:val="22"/>
        </w:rPr>
        <w:t xml:space="preserve">s des sentiments d’inconfort et aussi entrainer </w:t>
      </w:r>
      <w:r w:rsidRPr="00153A96">
        <w:rPr>
          <w:rFonts w:ascii="Arial" w:hAnsi="Arial" w:cs="Arial"/>
          <w:sz w:val="22"/>
          <w:szCs w:val="22"/>
        </w:rPr>
        <w:t xml:space="preserve">un impact négatif dans les relations sociales avec les pairs et la famille en cas de divulgation des informations. </w:t>
      </w:r>
    </w:p>
    <w:p w14:paraId="3215A470" w14:textId="77777777" w:rsidR="006C0130" w:rsidRDefault="006C0130" w:rsidP="006C0130">
      <w:pPr>
        <w:spacing w:line="276" w:lineRule="auto"/>
        <w:jc w:val="both"/>
        <w:rPr>
          <w:rFonts w:ascii="Arial" w:eastAsiaTheme="minorHAnsi" w:hAnsi="Arial" w:cs="Arial"/>
          <w:sz w:val="22"/>
          <w:szCs w:val="22"/>
        </w:rPr>
      </w:pPr>
      <w:r w:rsidRPr="00153A96">
        <w:rPr>
          <w:rFonts w:ascii="Arial" w:eastAsiaTheme="minorHAnsi" w:hAnsi="Arial" w:cs="Arial"/>
          <w:sz w:val="22"/>
          <w:szCs w:val="22"/>
        </w:rPr>
        <w:t xml:space="preserve">Les enquêteurs seront formés de sorte à pouvoir établir une relation respectueuse et de confiance avec les participantes. </w:t>
      </w:r>
    </w:p>
    <w:p w14:paraId="03523CC0" w14:textId="77777777" w:rsidR="006C0130" w:rsidRPr="00153A96" w:rsidRDefault="006C0130" w:rsidP="006C0130">
      <w:pPr>
        <w:spacing w:line="276" w:lineRule="auto"/>
        <w:jc w:val="both"/>
        <w:rPr>
          <w:rFonts w:ascii="Arial" w:eastAsiaTheme="minorHAnsi" w:hAnsi="Arial" w:cs="Arial"/>
          <w:sz w:val="22"/>
          <w:szCs w:val="22"/>
        </w:rPr>
      </w:pPr>
    </w:p>
    <w:p w14:paraId="04F13FFC" w14:textId="77777777" w:rsidR="006C0130" w:rsidRPr="00153A96" w:rsidRDefault="006C0130" w:rsidP="006C0130">
      <w:pPr>
        <w:pStyle w:val="1"/>
        <w:numPr>
          <w:ilvl w:val="1"/>
          <w:numId w:val="35"/>
        </w:numPr>
        <w:spacing w:after="200" w:line="276" w:lineRule="auto"/>
        <w:rPr>
          <w:rFonts w:ascii="Arial" w:hAnsi="Arial" w:cs="Arial"/>
          <w:sz w:val="22"/>
          <w:szCs w:val="22"/>
        </w:rPr>
      </w:pPr>
      <w:bookmarkStart w:id="65" w:name="_Toc497142031"/>
      <w:r w:rsidRPr="00153A96">
        <w:rPr>
          <w:rFonts w:ascii="Arial" w:hAnsi="Arial" w:cs="Arial"/>
          <w:sz w:val="22"/>
          <w:szCs w:val="22"/>
        </w:rPr>
        <w:t>Avantages et bénéfices</w:t>
      </w:r>
      <w:bookmarkEnd w:id="65"/>
    </w:p>
    <w:p w14:paraId="36305CCC" w14:textId="77777777" w:rsidR="006C0130" w:rsidRPr="00153A96" w:rsidRDefault="006C0130" w:rsidP="006C0130">
      <w:pPr>
        <w:spacing w:after="240" w:line="276" w:lineRule="auto"/>
        <w:jc w:val="both"/>
        <w:rPr>
          <w:rFonts w:ascii="Arial" w:eastAsiaTheme="minorHAnsi" w:hAnsi="Arial" w:cs="Arial"/>
          <w:sz w:val="22"/>
          <w:szCs w:val="22"/>
        </w:rPr>
      </w:pPr>
      <w:r w:rsidRPr="00153A96">
        <w:rPr>
          <w:rFonts w:ascii="Arial" w:eastAsiaTheme="minorHAnsi" w:hAnsi="Arial" w:cs="Arial"/>
          <w:sz w:val="22"/>
          <w:szCs w:val="22"/>
        </w:rPr>
        <w:t>Au niveau individuel, les enquêté</w:t>
      </w:r>
      <w:r>
        <w:rPr>
          <w:rFonts w:ascii="Arial" w:eastAsiaTheme="minorHAnsi" w:hAnsi="Arial" w:cs="Arial"/>
          <w:sz w:val="22"/>
          <w:szCs w:val="22"/>
        </w:rPr>
        <w:t>e</w:t>
      </w:r>
      <w:r w:rsidRPr="00153A96">
        <w:rPr>
          <w:rFonts w:ascii="Arial" w:eastAsiaTheme="minorHAnsi" w:hAnsi="Arial" w:cs="Arial"/>
          <w:sz w:val="22"/>
          <w:szCs w:val="22"/>
        </w:rPr>
        <w:t xml:space="preserve">s recevront des informations sur le VIH/sida et bénéficieront des services de prévention et de prise en charge en cas de dépistage positif. </w:t>
      </w:r>
    </w:p>
    <w:p w14:paraId="7864DC0F" w14:textId="77777777" w:rsidR="006C0130" w:rsidRPr="00153A96" w:rsidRDefault="006C0130" w:rsidP="006C0130">
      <w:pPr>
        <w:spacing w:after="240" w:line="276" w:lineRule="auto"/>
        <w:jc w:val="both"/>
        <w:rPr>
          <w:rFonts w:ascii="Arial" w:eastAsiaTheme="minorHAnsi" w:hAnsi="Arial" w:cs="Arial"/>
          <w:sz w:val="22"/>
          <w:szCs w:val="22"/>
        </w:rPr>
      </w:pPr>
      <w:r w:rsidRPr="00153A96">
        <w:rPr>
          <w:rFonts w:ascii="Arial" w:eastAsiaTheme="minorHAnsi" w:hAnsi="Arial" w:cs="Arial"/>
          <w:sz w:val="22"/>
          <w:szCs w:val="22"/>
        </w:rPr>
        <w:t>Pour les structures sanitaires, le contrôle de qualité aidera à évaluer les résultats biologiques obtenus en routine et à améliorer les pratiques dans le cadre de la réalisation des tests diagnostiques du VIH et</w:t>
      </w:r>
      <w:r>
        <w:rPr>
          <w:rFonts w:ascii="Arial" w:eastAsiaTheme="minorHAnsi" w:hAnsi="Arial" w:cs="Arial"/>
          <w:sz w:val="22"/>
          <w:szCs w:val="22"/>
        </w:rPr>
        <w:t>/</w:t>
      </w:r>
      <w:r w:rsidRPr="00153A96">
        <w:rPr>
          <w:rFonts w:ascii="Arial" w:eastAsiaTheme="minorHAnsi" w:hAnsi="Arial" w:cs="Arial"/>
          <w:sz w:val="22"/>
          <w:szCs w:val="22"/>
        </w:rPr>
        <w:t xml:space="preserve"> ou de la syphilis.</w:t>
      </w:r>
    </w:p>
    <w:p w14:paraId="505B13D3" w14:textId="6B5A6185" w:rsidR="006C0130" w:rsidRDefault="006C0130" w:rsidP="006C0130">
      <w:pPr>
        <w:spacing w:after="240" w:line="276" w:lineRule="auto"/>
        <w:jc w:val="both"/>
        <w:rPr>
          <w:rFonts w:ascii="Arial" w:eastAsiaTheme="minorHAnsi" w:hAnsi="Arial" w:cs="Arial"/>
          <w:sz w:val="22"/>
          <w:szCs w:val="22"/>
        </w:rPr>
      </w:pPr>
      <w:r w:rsidRPr="00153A96">
        <w:rPr>
          <w:rFonts w:ascii="Arial" w:eastAsiaTheme="minorHAnsi" w:hAnsi="Arial" w:cs="Arial"/>
          <w:sz w:val="22"/>
          <w:szCs w:val="22"/>
        </w:rPr>
        <w:t>Enfin, au niveau programmatique, l’enquête permettra d’estimer la prévalence du VIH chez la femme enceinte et d’ajuster les programmes de prévention afin d’améliorer la santé de la mère et de l’enfant.</w:t>
      </w:r>
    </w:p>
    <w:p w14:paraId="4E36238C" w14:textId="77777777" w:rsidR="00D23140" w:rsidRPr="00153A96" w:rsidRDefault="00D23140" w:rsidP="00D23140">
      <w:pPr>
        <w:rPr>
          <w:rFonts w:ascii="Arial" w:hAnsi="Arial" w:cs="Arial"/>
          <w:sz w:val="22"/>
          <w:szCs w:val="22"/>
        </w:rPr>
      </w:pPr>
      <w:r w:rsidRPr="00153A96">
        <w:rPr>
          <w:rFonts w:ascii="Arial" w:hAnsi="Arial" w:cs="Arial"/>
          <w:sz w:val="22"/>
          <w:szCs w:val="22"/>
        </w:rPr>
        <w:t xml:space="preserve"> </w:t>
      </w:r>
    </w:p>
    <w:p w14:paraId="0DFE82DC" w14:textId="77777777" w:rsidR="00D23140" w:rsidRPr="00153A96" w:rsidRDefault="00D23140" w:rsidP="00D23140">
      <w:pPr>
        <w:pStyle w:val="I"/>
        <w:numPr>
          <w:ilvl w:val="0"/>
          <w:numId w:val="3"/>
        </w:numPr>
        <w:rPr>
          <w:rFonts w:ascii="Arial" w:hAnsi="Arial" w:cs="Arial"/>
          <w:sz w:val="22"/>
          <w:szCs w:val="22"/>
        </w:rPr>
      </w:pPr>
      <w:bookmarkStart w:id="66" w:name="_Toc497142032"/>
      <w:r w:rsidRPr="00153A96">
        <w:rPr>
          <w:rFonts w:ascii="Arial" w:hAnsi="Arial" w:cs="Arial"/>
          <w:sz w:val="22"/>
          <w:szCs w:val="22"/>
        </w:rPr>
        <w:t>DISPOSITIF ET PERSONNEL DE RECHERCHE</w:t>
      </w:r>
      <w:bookmarkEnd w:id="66"/>
    </w:p>
    <w:p w14:paraId="144B5108" w14:textId="77777777" w:rsidR="00DB787B" w:rsidRPr="00136E41" w:rsidRDefault="00DB787B" w:rsidP="00DB787B">
      <w:pPr>
        <w:pStyle w:val="1"/>
        <w:numPr>
          <w:ilvl w:val="0"/>
          <w:numId w:val="34"/>
        </w:numPr>
        <w:spacing w:after="200" w:line="276" w:lineRule="auto"/>
        <w:rPr>
          <w:rFonts w:ascii="Arial" w:hAnsi="Arial" w:cs="Arial"/>
          <w:sz w:val="22"/>
          <w:szCs w:val="22"/>
        </w:rPr>
      </w:pPr>
      <w:bookmarkStart w:id="67" w:name="_Toc497142033"/>
      <w:r w:rsidRPr="00136E41">
        <w:rPr>
          <w:rFonts w:ascii="Arial" w:hAnsi="Arial" w:cs="Arial"/>
          <w:sz w:val="22"/>
          <w:szCs w:val="22"/>
        </w:rPr>
        <w:t>Agents de collecte</w:t>
      </w:r>
      <w:bookmarkEnd w:id="67"/>
    </w:p>
    <w:p w14:paraId="287066DD" w14:textId="145FD7C7" w:rsidR="00DB787B" w:rsidRPr="004D03D5" w:rsidRDefault="00DB787B" w:rsidP="00DB787B">
      <w:pPr>
        <w:spacing w:after="240" w:line="276" w:lineRule="auto"/>
        <w:jc w:val="both"/>
        <w:rPr>
          <w:rFonts w:ascii="Arial" w:eastAsiaTheme="minorHAnsi" w:hAnsi="Arial" w:cs="Arial"/>
          <w:sz w:val="22"/>
        </w:rPr>
      </w:pPr>
      <w:r w:rsidRPr="004D03D5">
        <w:rPr>
          <w:rFonts w:ascii="Arial" w:eastAsiaTheme="minorHAnsi" w:hAnsi="Arial" w:cs="Arial"/>
          <w:sz w:val="22"/>
        </w:rPr>
        <w:t xml:space="preserve">Au total, il sera formé </w:t>
      </w:r>
      <w:r w:rsidR="00FE524B">
        <w:rPr>
          <w:rFonts w:ascii="Arial" w:eastAsiaTheme="minorHAnsi" w:hAnsi="Arial" w:cs="Arial"/>
          <w:sz w:val="22"/>
        </w:rPr>
        <w:t>130</w:t>
      </w:r>
      <w:r w:rsidR="0028262D" w:rsidRPr="004D03D5">
        <w:rPr>
          <w:rFonts w:ascii="Arial" w:eastAsiaTheme="minorHAnsi" w:hAnsi="Arial" w:cs="Arial"/>
          <w:sz w:val="22"/>
        </w:rPr>
        <w:t xml:space="preserve"> </w:t>
      </w:r>
      <w:r w:rsidRPr="004D03D5">
        <w:rPr>
          <w:rFonts w:ascii="Arial" w:eastAsiaTheme="minorHAnsi" w:hAnsi="Arial" w:cs="Arial"/>
          <w:sz w:val="22"/>
        </w:rPr>
        <w:t xml:space="preserve">agents de collecte </w:t>
      </w:r>
      <w:r w:rsidR="00FE524B">
        <w:rPr>
          <w:rFonts w:ascii="Arial" w:eastAsiaTheme="minorHAnsi" w:hAnsi="Arial" w:cs="Arial"/>
          <w:sz w:val="22"/>
        </w:rPr>
        <w:t>dont</w:t>
      </w:r>
      <w:r w:rsidRPr="004D03D5">
        <w:rPr>
          <w:rFonts w:ascii="Arial" w:eastAsiaTheme="minorHAnsi" w:hAnsi="Arial" w:cs="Arial"/>
          <w:sz w:val="22"/>
        </w:rPr>
        <w:t xml:space="preserve"> 12 superviseurs régionaux (soit 1 superviseur par région) et </w:t>
      </w:r>
      <w:r w:rsidR="00FE524B">
        <w:rPr>
          <w:rFonts w:ascii="Arial" w:eastAsiaTheme="minorHAnsi" w:hAnsi="Arial" w:cs="Arial"/>
          <w:sz w:val="22"/>
        </w:rPr>
        <w:t>118</w:t>
      </w:r>
      <w:r w:rsidRPr="004D03D5">
        <w:rPr>
          <w:rFonts w:ascii="Arial" w:eastAsiaTheme="minorHAnsi" w:hAnsi="Arial" w:cs="Arial"/>
          <w:sz w:val="22"/>
        </w:rPr>
        <w:t xml:space="preserve"> agents de collecte (1 par centre rural et 2 par centre urbain). </w:t>
      </w:r>
    </w:p>
    <w:p w14:paraId="7B2706A5" w14:textId="77777777" w:rsidR="00DB787B" w:rsidRDefault="00DB787B" w:rsidP="00DB787B">
      <w:pPr>
        <w:spacing w:after="240" w:line="276" w:lineRule="auto"/>
        <w:jc w:val="both"/>
        <w:rPr>
          <w:rFonts w:ascii="Arial" w:eastAsiaTheme="minorHAnsi" w:hAnsi="Arial" w:cs="Arial"/>
          <w:sz w:val="22"/>
          <w:szCs w:val="22"/>
        </w:rPr>
      </w:pPr>
      <w:r w:rsidRPr="00153A96">
        <w:rPr>
          <w:rFonts w:ascii="Arial" w:eastAsiaTheme="minorHAnsi" w:hAnsi="Arial" w:cs="Arial"/>
          <w:sz w:val="22"/>
          <w:szCs w:val="22"/>
        </w:rPr>
        <w:t>Les agents enquêteurs sont sélectionnés sur la base de leur expérience dans le conseil dépistage et /ou la PTME.</w:t>
      </w:r>
      <w:r>
        <w:rPr>
          <w:rFonts w:ascii="Arial" w:eastAsiaTheme="minorHAnsi" w:hAnsi="Arial" w:cs="Arial"/>
          <w:sz w:val="22"/>
          <w:szCs w:val="22"/>
        </w:rPr>
        <w:t xml:space="preserve"> </w:t>
      </w:r>
    </w:p>
    <w:p w14:paraId="2336EA65" w14:textId="77777777" w:rsidR="00DB787B" w:rsidRDefault="00DB787B" w:rsidP="00DB787B">
      <w:pPr>
        <w:spacing w:after="240" w:line="276" w:lineRule="auto"/>
        <w:jc w:val="both"/>
        <w:rPr>
          <w:rFonts w:ascii="Arial" w:eastAsiaTheme="minorHAnsi" w:hAnsi="Arial" w:cs="Arial"/>
          <w:sz w:val="22"/>
          <w:szCs w:val="22"/>
        </w:rPr>
      </w:pPr>
      <w:r>
        <w:rPr>
          <w:rFonts w:ascii="Arial" w:eastAsiaTheme="minorHAnsi" w:hAnsi="Arial" w:cs="Arial"/>
          <w:sz w:val="22"/>
          <w:szCs w:val="22"/>
        </w:rPr>
        <w:t>Ils sont chargés de :</w:t>
      </w:r>
    </w:p>
    <w:p w14:paraId="0CCAE150" w14:textId="77777777" w:rsidR="00DB787B" w:rsidRDefault="00DB787B" w:rsidP="00DB787B">
      <w:pPr>
        <w:pStyle w:val="Paragraphedeliste"/>
        <w:numPr>
          <w:ilvl w:val="0"/>
          <w:numId w:val="6"/>
        </w:numPr>
        <w:spacing w:after="240" w:line="276" w:lineRule="auto"/>
        <w:jc w:val="both"/>
        <w:rPr>
          <w:rFonts w:ascii="Arial" w:eastAsiaTheme="minorHAnsi" w:hAnsi="Arial" w:cs="Arial"/>
        </w:rPr>
      </w:pPr>
      <w:r>
        <w:rPr>
          <w:rFonts w:ascii="Arial" w:eastAsiaTheme="minorHAnsi" w:hAnsi="Arial" w:cs="Arial"/>
        </w:rPr>
        <w:t>assurer le dépistage du VIH et de la syphilis sur le site ;</w:t>
      </w:r>
    </w:p>
    <w:p w14:paraId="5E326B83" w14:textId="2CCAAF36" w:rsidR="00DB787B" w:rsidRDefault="00DB787B" w:rsidP="00DB787B">
      <w:pPr>
        <w:pStyle w:val="Paragraphedeliste"/>
        <w:numPr>
          <w:ilvl w:val="0"/>
          <w:numId w:val="6"/>
        </w:numPr>
        <w:spacing w:after="240" w:line="276" w:lineRule="auto"/>
        <w:jc w:val="both"/>
        <w:rPr>
          <w:rFonts w:ascii="Arial" w:eastAsiaTheme="minorHAnsi" w:hAnsi="Arial" w:cs="Arial"/>
        </w:rPr>
      </w:pPr>
      <w:r w:rsidRPr="004D03D5">
        <w:rPr>
          <w:rFonts w:ascii="Arial" w:eastAsiaTheme="minorHAnsi" w:hAnsi="Arial" w:cs="Arial"/>
        </w:rPr>
        <w:t>collecte</w:t>
      </w:r>
      <w:r>
        <w:rPr>
          <w:rFonts w:ascii="Arial" w:eastAsiaTheme="minorHAnsi" w:hAnsi="Arial" w:cs="Arial"/>
        </w:rPr>
        <w:t>r</w:t>
      </w:r>
      <w:r w:rsidRPr="004D03D5">
        <w:rPr>
          <w:rFonts w:ascii="Arial" w:eastAsiaTheme="minorHAnsi" w:hAnsi="Arial" w:cs="Arial"/>
        </w:rPr>
        <w:t xml:space="preserve"> les données</w:t>
      </w:r>
      <w:r w:rsidR="004C581E">
        <w:rPr>
          <w:rFonts w:ascii="Arial" w:eastAsiaTheme="minorHAnsi" w:hAnsi="Arial" w:cs="Arial"/>
        </w:rPr>
        <w:t>,</w:t>
      </w:r>
      <w:r w:rsidRPr="005D1B42">
        <w:rPr>
          <w:rFonts w:ascii="Arial" w:eastAsiaTheme="minorHAnsi" w:hAnsi="Arial" w:cs="Arial"/>
        </w:rPr>
        <w:t xml:space="preserve"> </w:t>
      </w:r>
      <w:r>
        <w:rPr>
          <w:rFonts w:ascii="Arial" w:eastAsiaTheme="minorHAnsi" w:hAnsi="Arial" w:cs="Arial"/>
        </w:rPr>
        <w:t>les fiches d’enquêtes et les fiches de contrôle de qualité ;</w:t>
      </w:r>
    </w:p>
    <w:p w14:paraId="4F537C4C" w14:textId="77777777" w:rsidR="00DB787B" w:rsidRDefault="00DB787B" w:rsidP="00DB787B">
      <w:pPr>
        <w:pStyle w:val="Paragraphedeliste"/>
        <w:numPr>
          <w:ilvl w:val="0"/>
          <w:numId w:val="6"/>
        </w:numPr>
        <w:spacing w:after="240" w:line="276" w:lineRule="auto"/>
        <w:jc w:val="both"/>
        <w:rPr>
          <w:rFonts w:ascii="Arial" w:eastAsiaTheme="minorHAnsi" w:hAnsi="Arial" w:cs="Arial"/>
        </w:rPr>
      </w:pPr>
      <w:r w:rsidRPr="004D03D5">
        <w:rPr>
          <w:rFonts w:ascii="Arial" w:eastAsiaTheme="minorHAnsi" w:hAnsi="Arial" w:cs="Arial"/>
        </w:rPr>
        <w:t>faire le point de ladite collecte au superviseur</w:t>
      </w:r>
      <w:r>
        <w:rPr>
          <w:rFonts w:ascii="Arial" w:eastAsiaTheme="minorHAnsi" w:hAnsi="Arial" w:cs="Arial"/>
        </w:rPr>
        <w:t xml:space="preserve"> régional ;</w:t>
      </w:r>
    </w:p>
    <w:p w14:paraId="50D4452D" w14:textId="77777777" w:rsidR="00DB787B" w:rsidRDefault="00DB787B" w:rsidP="00DB787B">
      <w:pPr>
        <w:pStyle w:val="Paragraphedeliste"/>
        <w:numPr>
          <w:ilvl w:val="0"/>
          <w:numId w:val="6"/>
        </w:numPr>
        <w:spacing w:after="240" w:line="276" w:lineRule="auto"/>
        <w:jc w:val="both"/>
        <w:rPr>
          <w:rFonts w:ascii="Arial" w:eastAsiaTheme="minorHAnsi" w:hAnsi="Arial" w:cs="Arial"/>
        </w:rPr>
      </w:pPr>
      <w:r>
        <w:rPr>
          <w:rFonts w:ascii="Arial" w:eastAsiaTheme="minorHAnsi" w:hAnsi="Arial" w:cs="Arial"/>
        </w:rPr>
        <w:t>remettre les fiches d’enquête renseignées, les fiches et prélèvements pour le contrôle de qualité et tout autre document de collecte de données au superviseur régional ;</w:t>
      </w:r>
    </w:p>
    <w:p w14:paraId="7A6EB9D1" w14:textId="77777777" w:rsidR="00DB787B" w:rsidRPr="004D03D5" w:rsidRDefault="00DB787B" w:rsidP="00DB787B">
      <w:pPr>
        <w:pStyle w:val="Paragraphedeliste"/>
        <w:spacing w:after="240" w:line="276" w:lineRule="auto"/>
        <w:jc w:val="both"/>
        <w:rPr>
          <w:rFonts w:ascii="Arial" w:eastAsiaTheme="minorHAnsi" w:hAnsi="Arial" w:cs="Arial"/>
        </w:rPr>
      </w:pPr>
    </w:p>
    <w:p w14:paraId="04DB8B67" w14:textId="77777777" w:rsidR="00DB787B" w:rsidRDefault="00DB787B" w:rsidP="00DB787B">
      <w:pPr>
        <w:spacing w:after="240" w:line="276" w:lineRule="auto"/>
        <w:jc w:val="both"/>
        <w:rPr>
          <w:rFonts w:ascii="Arial" w:eastAsiaTheme="minorHAnsi" w:hAnsi="Arial" w:cs="Arial"/>
          <w:sz w:val="22"/>
          <w:szCs w:val="22"/>
        </w:rPr>
      </w:pPr>
      <w:r>
        <w:rPr>
          <w:rFonts w:ascii="Arial" w:eastAsiaTheme="minorHAnsi" w:hAnsi="Arial" w:cs="Arial"/>
          <w:sz w:val="22"/>
          <w:szCs w:val="22"/>
        </w:rPr>
        <w:t xml:space="preserve">Les superviseurs régionaux sont sélectionnés sur la base de leur expérience en </w:t>
      </w:r>
      <w:r w:rsidRPr="00153A96">
        <w:rPr>
          <w:rFonts w:ascii="Arial" w:eastAsiaTheme="minorHAnsi" w:hAnsi="Arial" w:cs="Arial"/>
          <w:sz w:val="22"/>
          <w:szCs w:val="22"/>
        </w:rPr>
        <w:t>surveillance épidémiologique</w:t>
      </w:r>
      <w:r>
        <w:rPr>
          <w:rFonts w:ascii="Arial" w:eastAsiaTheme="minorHAnsi" w:hAnsi="Arial" w:cs="Arial"/>
          <w:sz w:val="22"/>
          <w:szCs w:val="22"/>
        </w:rPr>
        <w:t xml:space="preserve"> et/ou en supervision. Ils proviennent des directions régionales de la santé. </w:t>
      </w:r>
    </w:p>
    <w:p w14:paraId="757FA749" w14:textId="13F331B8" w:rsidR="00DB787B" w:rsidRDefault="00DB787B" w:rsidP="00DB787B">
      <w:pPr>
        <w:spacing w:after="240" w:line="276" w:lineRule="auto"/>
        <w:jc w:val="both"/>
        <w:rPr>
          <w:rFonts w:ascii="Arial" w:eastAsiaTheme="minorHAnsi" w:hAnsi="Arial" w:cs="Arial"/>
          <w:sz w:val="22"/>
          <w:szCs w:val="22"/>
        </w:rPr>
      </w:pPr>
      <w:r w:rsidRPr="004D03D5">
        <w:rPr>
          <w:rFonts w:ascii="Arial" w:eastAsiaTheme="minorHAnsi" w:hAnsi="Arial" w:cs="Arial"/>
          <w:sz w:val="22"/>
          <w:szCs w:val="22"/>
        </w:rPr>
        <w:t xml:space="preserve">Les superviseurs </w:t>
      </w:r>
      <w:r w:rsidR="004C581E">
        <w:rPr>
          <w:rFonts w:ascii="Arial" w:eastAsiaTheme="minorHAnsi" w:hAnsi="Arial" w:cs="Arial"/>
          <w:sz w:val="22"/>
          <w:szCs w:val="22"/>
        </w:rPr>
        <w:t xml:space="preserve">régionaux </w:t>
      </w:r>
      <w:r w:rsidRPr="004D03D5">
        <w:rPr>
          <w:rFonts w:ascii="Arial" w:eastAsiaTheme="minorHAnsi" w:hAnsi="Arial" w:cs="Arial"/>
          <w:sz w:val="22"/>
          <w:szCs w:val="22"/>
        </w:rPr>
        <w:t>assurent la collecte des données au cours de l’analyse situationnelle.</w:t>
      </w:r>
      <w:r w:rsidRPr="00E90E00">
        <w:rPr>
          <w:rFonts w:ascii="Arial" w:eastAsiaTheme="minorHAnsi" w:hAnsi="Arial" w:cs="Arial"/>
          <w:sz w:val="22"/>
          <w:szCs w:val="22"/>
        </w:rPr>
        <w:t xml:space="preserve"> </w:t>
      </w:r>
      <w:r>
        <w:rPr>
          <w:rFonts w:ascii="Arial" w:eastAsiaTheme="minorHAnsi" w:hAnsi="Arial" w:cs="Arial"/>
          <w:sz w:val="22"/>
          <w:szCs w:val="22"/>
        </w:rPr>
        <w:t>Ils sont chargés également de :</w:t>
      </w:r>
    </w:p>
    <w:p w14:paraId="3D41968D" w14:textId="77777777" w:rsidR="00DB787B" w:rsidRDefault="00DB787B" w:rsidP="00DB787B">
      <w:pPr>
        <w:pStyle w:val="Paragraphedeliste"/>
        <w:numPr>
          <w:ilvl w:val="0"/>
          <w:numId w:val="6"/>
        </w:numPr>
        <w:spacing w:after="240" w:line="276" w:lineRule="auto"/>
        <w:jc w:val="both"/>
        <w:rPr>
          <w:rFonts w:ascii="Arial" w:eastAsiaTheme="minorHAnsi" w:hAnsi="Arial" w:cs="Arial"/>
        </w:rPr>
      </w:pPr>
      <w:r w:rsidRPr="004D03D5">
        <w:rPr>
          <w:rFonts w:ascii="Arial" w:eastAsiaTheme="minorHAnsi" w:hAnsi="Arial" w:cs="Arial"/>
        </w:rPr>
        <w:t>assister les enquêteurs sur le terrain ;</w:t>
      </w:r>
    </w:p>
    <w:p w14:paraId="183982F4" w14:textId="77777777" w:rsidR="00DB787B" w:rsidRDefault="00DB787B" w:rsidP="00DB787B">
      <w:pPr>
        <w:pStyle w:val="Paragraphedeliste"/>
        <w:numPr>
          <w:ilvl w:val="0"/>
          <w:numId w:val="6"/>
        </w:numPr>
        <w:spacing w:after="240" w:line="276" w:lineRule="auto"/>
        <w:jc w:val="both"/>
        <w:rPr>
          <w:rFonts w:ascii="Arial" w:eastAsiaTheme="minorHAnsi" w:hAnsi="Arial" w:cs="Arial"/>
        </w:rPr>
      </w:pPr>
      <w:r w:rsidRPr="004D03D5">
        <w:rPr>
          <w:rFonts w:ascii="Arial" w:eastAsiaTheme="minorHAnsi" w:hAnsi="Arial" w:cs="Arial"/>
        </w:rPr>
        <w:t>contrôler et valider les questionnaires remplis par les enquêteurs ;</w:t>
      </w:r>
      <w:r>
        <w:rPr>
          <w:rFonts w:ascii="Arial" w:eastAsiaTheme="minorHAnsi" w:hAnsi="Arial" w:cs="Arial"/>
        </w:rPr>
        <w:t xml:space="preserve"> centraliser</w:t>
      </w:r>
      <w:r w:rsidRPr="004D03D5">
        <w:rPr>
          <w:rFonts w:ascii="Arial" w:eastAsiaTheme="minorHAnsi" w:hAnsi="Arial" w:cs="Arial"/>
        </w:rPr>
        <w:t xml:space="preserve"> tous les questionnaires</w:t>
      </w:r>
      <w:r>
        <w:rPr>
          <w:rFonts w:ascii="Arial" w:eastAsiaTheme="minorHAnsi" w:hAnsi="Arial" w:cs="Arial"/>
        </w:rPr>
        <w:t xml:space="preserve"> remplis et les autres documents d’enquête ;</w:t>
      </w:r>
    </w:p>
    <w:p w14:paraId="71619B69" w14:textId="77777777" w:rsidR="00DB787B" w:rsidRDefault="00DB787B" w:rsidP="00DB787B">
      <w:pPr>
        <w:pStyle w:val="Paragraphedeliste"/>
        <w:numPr>
          <w:ilvl w:val="0"/>
          <w:numId w:val="6"/>
        </w:numPr>
        <w:spacing w:after="240" w:line="276" w:lineRule="auto"/>
        <w:jc w:val="both"/>
        <w:rPr>
          <w:rFonts w:ascii="Arial" w:eastAsiaTheme="minorHAnsi" w:hAnsi="Arial" w:cs="Arial"/>
        </w:rPr>
      </w:pPr>
      <w:r>
        <w:rPr>
          <w:rFonts w:ascii="Arial" w:eastAsiaTheme="minorHAnsi" w:hAnsi="Arial" w:cs="Arial"/>
        </w:rPr>
        <w:t>saisir les données des fiches d’enquête sur fichier Excel et les transmettre à la coordination ;</w:t>
      </w:r>
    </w:p>
    <w:p w14:paraId="48940401" w14:textId="77777777" w:rsidR="00DB787B" w:rsidRDefault="00DB787B" w:rsidP="00DB787B">
      <w:pPr>
        <w:pStyle w:val="Paragraphedeliste"/>
        <w:numPr>
          <w:ilvl w:val="0"/>
          <w:numId w:val="6"/>
        </w:numPr>
        <w:spacing w:after="240" w:line="276" w:lineRule="auto"/>
        <w:jc w:val="both"/>
        <w:rPr>
          <w:rFonts w:ascii="Arial" w:eastAsiaTheme="minorHAnsi" w:hAnsi="Arial" w:cs="Arial"/>
        </w:rPr>
      </w:pPr>
      <w:r>
        <w:rPr>
          <w:rFonts w:ascii="Arial" w:eastAsiaTheme="minorHAnsi" w:hAnsi="Arial" w:cs="Arial"/>
        </w:rPr>
        <w:t>collecter les fiches et les prélèvements DBS pour le contrôle de qualité auprès des enquêteurs ;</w:t>
      </w:r>
    </w:p>
    <w:p w14:paraId="716A73C0" w14:textId="77777777" w:rsidR="00DB787B" w:rsidRDefault="00DB787B" w:rsidP="00DB787B">
      <w:pPr>
        <w:pStyle w:val="Paragraphedeliste"/>
        <w:numPr>
          <w:ilvl w:val="0"/>
          <w:numId w:val="6"/>
        </w:numPr>
        <w:spacing w:after="240" w:line="276" w:lineRule="auto"/>
        <w:jc w:val="both"/>
        <w:rPr>
          <w:rFonts w:ascii="Arial" w:eastAsiaTheme="minorHAnsi" w:hAnsi="Arial" w:cs="Arial"/>
        </w:rPr>
      </w:pPr>
      <w:r>
        <w:rPr>
          <w:rFonts w:ascii="Arial" w:eastAsiaTheme="minorHAnsi" w:hAnsi="Arial" w:cs="Arial"/>
        </w:rPr>
        <w:t>faire le point de la collecte des données dans chaque site, à chaque supervision à l’équipe de coordination ;</w:t>
      </w:r>
    </w:p>
    <w:p w14:paraId="1BE78157" w14:textId="77777777" w:rsidR="00DB787B" w:rsidRPr="004D03D5" w:rsidRDefault="00DB787B" w:rsidP="00DB787B">
      <w:pPr>
        <w:pStyle w:val="Paragraphedeliste"/>
        <w:numPr>
          <w:ilvl w:val="0"/>
          <w:numId w:val="6"/>
        </w:numPr>
        <w:spacing w:after="240" w:line="276" w:lineRule="auto"/>
        <w:jc w:val="both"/>
        <w:rPr>
          <w:rFonts w:ascii="Arial" w:eastAsiaTheme="minorHAnsi" w:hAnsi="Arial" w:cs="Arial"/>
        </w:rPr>
      </w:pPr>
      <w:r>
        <w:rPr>
          <w:rFonts w:ascii="Arial" w:eastAsiaTheme="minorHAnsi" w:hAnsi="Arial" w:cs="Arial"/>
        </w:rPr>
        <w:t>rédiger le rapport de la collecte de données dans la zone de supervision.</w:t>
      </w:r>
    </w:p>
    <w:p w14:paraId="366850CD" w14:textId="77777777" w:rsidR="00D23140" w:rsidRPr="00153A96" w:rsidRDefault="00D31EA4" w:rsidP="003E4C8E">
      <w:pPr>
        <w:pStyle w:val="1"/>
        <w:numPr>
          <w:ilvl w:val="0"/>
          <w:numId w:val="34"/>
        </w:numPr>
        <w:spacing w:after="200" w:line="276" w:lineRule="auto"/>
        <w:rPr>
          <w:rFonts w:ascii="Arial" w:hAnsi="Arial" w:cs="Arial"/>
          <w:sz w:val="22"/>
          <w:szCs w:val="22"/>
        </w:rPr>
      </w:pPr>
      <w:bookmarkStart w:id="68" w:name="_Toc497142034"/>
      <w:r w:rsidRPr="00153A96">
        <w:rPr>
          <w:rFonts w:ascii="Arial" w:hAnsi="Arial" w:cs="Arial"/>
          <w:sz w:val="22"/>
          <w:szCs w:val="22"/>
        </w:rPr>
        <w:t>C</w:t>
      </w:r>
      <w:r w:rsidR="00D23140" w:rsidRPr="00153A96">
        <w:rPr>
          <w:rFonts w:ascii="Arial" w:hAnsi="Arial" w:cs="Arial"/>
          <w:sz w:val="22"/>
          <w:szCs w:val="22"/>
        </w:rPr>
        <w:t>oordination</w:t>
      </w:r>
      <w:bookmarkEnd w:id="68"/>
    </w:p>
    <w:p w14:paraId="5AF09A72" w14:textId="77777777" w:rsidR="00D23140" w:rsidRDefault="00D23140" w:rsidP="00D23140">
      <w:pPr>
        <w:spacing w:line="276" w:lineRule="auto"/>
        <w:jc w:val="both"/>
        <w:rPr>
          <w:rFonts w:ascii="Arial" w:eastAsiaTheme="minorHAnsi" w:hAnsi="Arial" w:cs="Arial"/>
          <w:sz w:val="22"/>
          <w:szCs w:val="22"/>
        </w:rPr>
      </w:pPr>
      <w:r w:rsidRPr="00153A96">
        <w:rPr>
          <w:rFonts w:ascii="Arial" w:eastAsiaTheme="minorHAnsi" w:hAnsi="Arial" w:cs="Arial"/>
          <w:sz w:val="22"/>
          <w:szCs w:val="22"/>
        </w:rPr>
        <w:t>La recherche va se dérouler sous la coordination globale d’un coordonnateur de recherche. Les membres de l’équipe de recherche sont ainsi présentés.</w:t>
      </w:r>
    </w:p>
    <w:p w14:paraId="5A1DD731" w14:textId="77777777" w:rsidR="000C0218" w:rsidRPr="00153A96" w:rsidRDefault="000C0218" w:rsidP="00D23140">
      <w:pPr>
        <w:spacing w:line="276" w:lineRule="auto"/>
        <w:jc w:val="both"/>
        <w:rPr>
          <w:rFonts w:ascii="Arial" w:eastAsiaTheme="minorHAnsi" w:hAnsi="Arial" w:cs="Arial"/>
          <w:sz w:val="22"/>
          <w:szCs w:val="22"/>
        </w:rPr>
      </w:pPr>
    </w:p>
    <w:p w14:paraId="74716DA1" w14:textId="77777777" w:rsidR="00854052" w:rsidRPr="00153A96" w:rsidRDefault="00854052" w:rsidP="00854052">
      <w:pPr>
        <w:rPr>
          <w:rFonts w:ascii="Arial" w:hAnsi="Arial" w:cs="Arial"/>
          <w:sz w:val="22"/>
          <w:szCs w:val="22"/>
        </w:rPr>
      </w:pPr>
    </w:p>
    <w:tbl>
      <w:tblPr>
        <w:tblW w:w="1020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2828"/>
        <w:gridCol w:w="5536"/>
      </w:tblGrid>
      <w:tr w:rsidR="00854052" w:rsidRPr="00153A96" w14:paraId="37D6A7B6" w14:textId="77777777" w:rsidTr="005C34CF">
        <w:trPr>
          <w:tblHeader/>
        </w:trPr>
        <w:tc>
          <w:tcPr>
            <w:tcW w:w="1845" w:type="dxa"/>
            <w:vAlign w:val="center"/>
          </w:tcPr>
          <w:p w14:paraId="3E87A1F0" w14:textId="77777777" w:rsidR="00854052" w:rsidRPr="00153A96" w:rsidRDefault="00854052" w:rsidP="005C34CF">
            <w:pPr>
              <w:rPr>
                <w:rFonts w:ascii="Arial" w:hAnsi="Arial" w:cs="Arial"/>
                <w:sz w:val="22"/>
                <w:szCs w:val="22"/>
              </w:rPr>
            </w:pPr>
            <w:r w:rsidRPr="00153A96">
              <w:rPr>
                <w:rFonts w:ascii="Arial" w:hAnsi="Arial" w:cs="Arial"/>
                <w:sz w:val="22"/>
                <w:szCs w:val="22"/>
              </w:rPr>
              <w:t>Poste</w:t>
            </w:r>
          </w:p>
        </w:tc>
        <w:tc>
          <w:tcPr>
            <w:tcW w:w="2828" w:type="dxa"/>
            <w:vAlign w:val="center"/>
          </w:tcPr>
          <w:p w14:paraId="745C561E" w14:textId="77777777" w:rsidR="00854052" w:rsidRPr="00153A96" w:rsidRDefault="00854052" w:rsidP="005C34CF">
            <w:pPr>
              <w:rPr>
                <w:rFonts w:ascii="Arial" w:hAnsi="Arial" w:cs="Arial"/>
                <w:sz w:val="22"/>
                <w:szCs w:val="22"/>
              </w:rPr>
            </w:pPr>
            <w:r w:rsidRPr="00153A96">
              <w:rPr>
                <w:rFonts w:ascii="Arial" w:hAnsi="Arial" w:cs="Arial"/>
                <w:sz w:val="22"/>
                <w:szCs w:val="22"/>
              </w:rPr>
              <w:t>Spécialisation/qualification</w:t>
            </w:r>
          </w:p>
        </w:tc>
        <w:tc>
          <w:tcPr>
            <w:tcW w:w="5536" w:type="dxa"/>
            <w:vAlign w:val="center"/>
          </w:tcPr>
          <w:p w14:paraId="1560A640" w14:textId="77777777" w:rsidR="00854052" w:rsidRPr="00153A96" w:rsidRDefault="00854052" w:rsidP="005C34CF">
            <w:pPr>
              <w:rPr>
                <w:rFonts w:ascii="Arial" w:hAnsi="Arial" w:cs="Arial"/>
                <w:sz w:val="22"/>
                <w:szCs w:val="22"/>
              </w:rPr>
            </w:pPr>
            <w:r w:rsidRPr="00153A96">
              <w:rPr>
                <w:rFonts w:ascii="Arial" w:hAnsi="Arial" w:cs="Arial"/>
                <w:sz w:val="22"/>
                <w:szCs w:val="22"/>
              </w:rPr>
              <w:t>Tâche</w:t>
            </w:r>
          </w:p>
        </w:tc>
      </w:tr>
      <w:tr w:rsidR="00854052" w:rsidRPr="00153A96" w14:paraId="3B30E63A" w14:textId="77777777" w:rsidTr="005C34CF">
        <w:trPr>
          <w:trHeight w:val="283"/>
        </w:trPr>
        <w:tc>
          <w:tcPr>
            <w:tcW w:w="1845" w:type="dxa"/>
            <w:vAlign w:val="center"/>
          </w:tcPr>
          <w:p w14:paraId="40ECCF61" w14:textId="0C7B69BF" w:rsidR="00854052" w:rsidRPr="00153A96" w:rsidRDefault="00854052" w:rsidP="005C34CF">
            <w:pPr>
              <w:rPr>
                <w:rFonts w:ascii="Arial" w:hAnsi="Arial" w:cs="Arial"/>
                <w:sz w:val="22"/>
                <w:szCs w:val="22"/>
              </w:rPr>
            </w:pPr>
            <w:r>
              <w:rPr>
                <w:rFonts w:ascii="Arial" w:hAnsi="Arial" w:cs="Arial"/>
                <w:sz w:val="22"/>
                <w:szCs w:val="22"/>
              </w:rPr>
              <w:t>Coordonnateur de recherche</w:t>
            </w:r>
          </w:p>
        </w:tc>
        <w:tc>
          <w:tcPr>
            <w:tcW w:w="2828" w:type="dxa"/>
            <w:vAlign w:val="center"/>
          </w:tcPr>
          <w:p w14:paraId="57DC830B"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Chercheur en santé publique</w:t>
            </w:r>
          </w:p>
          <w:p w14:paraId="419C2FC9"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Spécialiste en santé publique</w:t>
            </w:r>
          </w:p>
        </w:tc>
        <w:tc>
          <w:tcPr>
            <w:tcW w:w="5536" w:type="dxa"/>
            <w:vAlign w:val="center"/>
          </w:tcPr>
          <w:p w14:paraId="1FE2165A"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Coordonner et faciliter les activités</w:t>
            </w:r>
          </w:p>
          <w:p w14:paraId="3F80367D"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Informer et Sensibiliser les autorités et les populations</w:t>
            </w:r>
          </w:p>
          <w:p w14:paraId="34B7314D"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Elaborer le plan de travail</w:t>
            </w:r>
          </w:p>
          <w:p w14:paraId="72EB3348" w14:textId="1988FF54" w:rsidR="00854052" w:rsidRPr="00153A96" w:rsidRDefault="00854052" w:rsidP="005C34CF">
            <w:pPr>
              <w:pStyle w:val="Paragraphedeliste"/>
              <w:numPr>
                <w:ilvl w:val="0"/>
                <w:numId w:val="6"/>
              </w:numPr>
              <w:rPr>
                <w:rFonts w:ascii="Arial" w:hAnsi="Arial" w:cs="Arial"/>
              </w:rPr>
            </w:pPr>
            <w:r w:rsidRPr="00153A96">
              <w:rPr>
                <w:rFonts w:ascii="Arial" w:hAnsi="Arial" w:cs="Arial"/>
              </w:rPr>
              <w:t xml:space="preserve">Soumettre le protocole au comité éthique </w:t>
            </w:r>
          </w:p>
          <w:p w14:paraId="441B48F7"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Elaborer les outils de supervision (pour les superviseurs régionaux et nationaux)</w:t>
            </w:r>
          </w:p>
          <w:p w14:paraId="65CB16A7"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Conduire l’élaboration du rapport</w:t>
            </w:r>
          </w:p>
        </w:tc>
      </w:tr>
      <w:tr w:rsidR="00854052" w:rsidRPr="00153A96" w14:paraId="5FA7FCA5" w14:textId="77777777" w:rsidTr="005C34CF">
        <w:trPr>
          <w:trHeight w:val="850"/>
        </w:trPr>
        <w:tc>
          <w:tcPr>
            <w:tcW w:w="1845" w:type="dxa"/>
            <w:vAlign w:val="center"/>
          </w:tcPr>
          <w:p w14:paraId="5DFD0594" w14:textId="37B8056B" w:rsidR="00854052" w:rsidRPr="00153A96" w:rsidRDefault="00854052" w:rsidP="005C34CF">
            <w:pPr>
              <w:rPr>
                <w:rFonts w:ascii="Arial" w:hAnsi="Arial" w:cs="Arial"/>
                <w:sz w:val="22"/>
                <w:szCs w:val="22"/>
              </w:rPr>
            </w:pPr>
            <w:r w:rsidRPr="00153A96">
              <w:rPr>
                <w:rFonts w:ascii="Arial" w:hAnsi="Arial" w:cs="Arial"/>
                <w:sz w:val="22"/>
                <w:szCs w:val="22"/>
              </w:rPr>
              <w:t xml:space="preserve">Coordonnateur adjoint </w:t>
            </w:r>
          </w:p>
        </w:tc>
        <w:tc>
          <w:tcPr>
            <w:tcW w:w="2828" w:type="dxa"/>
            <w:vAlign w:val="center"/>
          </w:tcPr>
          <w:p w14:paraId="4ECBD5AF"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 xml:space="preserve">Maitrise du système de santé </w:t>
            </w:r>
          </w:p>
          <w:p w14:paraId="7CD16905"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Gestion des projets</w:t>
            </w:r>
          </w:p>
          <w:p w14:paraId="08B6EBD7" w14:textId="77777777" w:rsidR="00854052" w:rsidRPr="00153A96" w:rsidRDefault="00854052" w:rsidP="005C34CF">
            <w:pPr>
              <w:rPr>
                <w:rFonts w:ascii="Arial" w:hAnsi="Arial" w:cs="Arial"/>
                <w:sz w:val="22"/>
                <w:szCs w:val="22"/>
              </w:rPr>
            </w:pPr>
          </w:p>
        </w:tc>
        <w:tc>
          <w:tcPr>
            <w:tcW w:w="5536" w:type="dxa"/>
            <w:vAlign w:val="center"/>
          </w:tcPr>
          <w:p w14:paraId="6C8256DE" w14:textId="77777777" w:rsidR="00854052" w:rsidRPr="00153A96" w:rsidRDefault="00854052" w:rsidP="005C34CF">
            <w:pPr>
              <w:pStyle w:val="Paragraphedeliste"/>
              <w:numPr>
                <w:ilvl w:val="0"/>
                <w:numId w:val="6"/>
              </w:numPr>
              <w:jc w:val="both"/>
              <w:rPr>
                <w:rFonts w:ascii="Arial" w:hAnsi="Arial" w:cs="Arial"/>
              </w:rPr>
            </w:pPr>
            <w:r w:rsidRPr="00153A96">
              <w:rPr>
                <w:rFonts w:ascii="Arial" w:hAnsi="Arial" w:cs="Arial"/>
              </w:rPr>
              <w:t>Gérer les aspects logistiques</w:t>
            </w:r>
          </w:p>
          <w:p w14:paraId="5F4B7297" w14:textId="77777777" w:rsidR="00854052" w:rsidRPr="00153A96" w:rsidRDefault="00854052" w:rsidP="005C34CF">
            <w:pPr>
              <w:pStyle w:val="Paragraphedeliste"/>
              <w:numPr>
                <w:ilvl w:val="0"/>
                <w:numId w:val="6"/>
              </w:numPr>
              <w:jc w:val="both"/>
              <w:rPr>
                <w:rFonts w:ascii="Arial" w:hAnsi="Arial" w:cs="Arial"/>
              </w:rPr>
            </w:pPr>
            <w:r w:rsidRPr="00153A96">
              <w:rPr>
                <w:rFonts w:ascii="Arial" w:hAnsi="Arial" w:cs="Arial"/>
              </w:rPr>
              <w:t xml:space="preserve">Assurer le recrutement des superviseurs et enquêteurs </w:t>
            </w:r>
          </w:p>
          <w:p w14:paraId="6C77F314"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Former les superviseurs régionaux et les enquêteurs</w:t>
            </w:r>
          </w:p>
          <w:p w14:paraId="50B53981"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Coordonner avec le gestionnaire des données la collecte et la transmission des données et des échantillons pour le contrôle qualité</w:t>
            </w:r>
          </w:p>
          <w:p w14:paraId="536BF1CA"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Participer à la rédaction du rapport</w:t>
            </w:r>
          </w:p>
          <w:p w14:paraId="6F27A9BF"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Assurer la supervision générale</w:t>
            </w:r>
          </w:p>
        </w:tc>
      </w:tr>
      <w:tr w:rsidR="00854052" w:rsidRPr="00153A96" w14:paraId="35D42334" w14:textId="77777777" w:rsidTr="005C34CF">
        <w:tc>
          <w:tcPr>
            <w:tcW w:w="1845" w:type="dxa"/>
            <w:vAlign w:val="center"/>
          </w:tcPr>
          <w:p w14:paraId="4A94344F" w14:textId="77777777" w:rsidR="00854052" w:rsidRPr="00153A96" w:rsidRDefault="00854052" w:rsidP="005C34CF">
            <w:pPr>
              <w:rPr>
                <w:rFonts w:ascii="Arial" w:hAnsi="Arial" w:cs="Arial"/>
                <w:sz w:val="22"/>
                <w:szCs w:val="22"/>
              </w:rPr>
            </w:pPr>
            <w:r w:rsidRPr="00153A96">
              <w:rPr>
                <w:rFonts w:ascii="Arial" w:hAnsi="Arial" w:cs="Arial"/>
                <w:sz w:val="22"/>
                <w:szCs w:val="22"/>
              </w:rPr>
              <w:t>Responsable suivi-évaluation</w:t>
            </w:r>
          </w:p>
        </w:tc>
        <w:tc>
          <w:tcPr>
            <w:tcW w:w="2828" w:type="dxa"/>
            <w:vAlign w:val="center"/>
          </w:tcPr>
          <w:p w14:paraId="32A7A9E5"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Suivi- évaluation</w:t>
            </w:r>
          </w:p>
          <w:p w14:paraId="652D7EF2"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Spécialiste en gestion des bases de données</w:t>
            </w:r>
          </w:p>
        </w:tc>
        <w:tc>
          <w:tcPr>
            <w:tcW w:w="5536" w:type="dxa"/>
            <w:vAlign w:val="center"/>
          </w:tcPr>
          <w:p w14:paraId="1D6BF211"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Former les agents de collecte</w:t>
            </w:r>
          </w:p>
          <w:p w14:paraId="51323C15"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Superviser la collecte et la saisie des données</w:t>
            </w:r>
          </w:p>
          <w:p w14:paraId="0F37DD87"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Contrôler la qualité des données</w:t>
            </w:r>
          </w:p>
          <w:p w14:paraId="70AC95BD" w14:textId="757AD896" w:rsidR="00854052" w:rsidRPr="00153A96" w:rsidRDefault="00FF092E" w:rsidP="005C34CF">
            <w:pPr>
              <w:pStyle w:val="Paragraphedeliste"/>
              <w:numPr>
                <w:ilvl w:val="0"/>
                <w:numId w:val="6"/>
              </w:numPr>
              <w:rPr>
                <w:rFonts w:ascii="Arial" w:hAnsi="Arial" w:cs="Arial"/>
              </w:rPr>
            </w:pPr>
            <w:r>
              <w:rPr>
                <w:rFonts w:ascii="Arial" w:hAnsi="Arial" w:cs="Arial"/>
              </w:rPr>
              <w:t>A</w:t>
            </w:r>
            <w:r w:rsidR="00854052" w:rsidRPr="00153A96">
              <w:rPr>
                <w:rFonts w:ascii="Arial" w:hAnsi="Arial" w:cs="Arial"/>
              </w:rPr>
              <w:t>nalyse</w:t>
            </w:r>
            <w:r>
              <w:rPr>
                <w:rFonts w:ascii="Arial" w:hAnsi="Arial" w:cs="Arial"/>
              </w:rPr>
              <w:t>r</w:t>
            </w:r>
            <w:r w:rsidR="00854052" w:rsidRPr="00153A96">
              <w:rPr>
                <w:rFonts w:ascii="Arial" w:hAnsi="Arial" w:cs="Arial"/>
              </w:rPr>
              <w:t xml:space="preserve"> </w:t>
            </w:r>
            <w:r>
              <w:rPr>
                <w:rFonts w:ascii="Arial" w:hAnsi="Arial" w:cs="Arial"/>
              </w:rPr>
              <w:t>l</w:t>
            </w:r>
            <w:r w:rsidR="00854052" w:rsidRPr="00153A96">
              <w:rPr>
                <w:rFonts w:ascii="Arial" w:hAnsi="Arial" w:cs="Arial"/>
              </w:rPr>
              <w:t>es données</w:t>
            </w:r>
          </w:p>
          <w:p w14:paraId="27F975F6"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 xml:space="preserve">Assurer le suivi de la mise en œuvre de l’étude </w:t>
            </w:r>
          </w:p>
          <w:p w14:paraId="282F336A" w14:textId="77777777" w:rsidR="00854052" w:rsidRPr="00153A96" w:rsidRDefault="00854052" w:rsidP="005C34CF">
            <w:pPr>
              <w:pStyle w:val="Paragraphedeliste"/>
              <w:numPr>
                <w:ilvl w:val="0"/>
                <w:numId w:val="6"/>
              </w:numPr>
              <w:rPr>
                <w:rFonts w:ascii="Arial" w:hAnsi="Arial" w:cs="Arial"/>
              </w:rPr>
            </w:pPr>
            <w:r w:rsidRPr="00153A96">
              <w:rPr>
                <w:rFonts w:ascii="Arial" w:hAnsi="Arial" w:cs="Arial"/>
              </w:rPr>
              <w:t>Participer à la rédaction du rapport</w:t>
            </w:r>
          </w:p>
        </w:tc>
      </w:tr>
    </w:tbl>
    <w:p w14:paraId="5B5BFD23" w14:textId="77777777" w:rsidR="00854052" w:rsidRDefault="00854052" w:rsidP="00854052">
      <w:pPr>
        <w:rPr>
          <w:rFonts w:ascii="Arial" w:hAnsi="Arial" w:cs="Arial"/>
          <w:sz w:val="22"/>
          <w:szCs w:val="22"/>
        </w:rPr>
      </w:pPr>
    </w:p>
    <w:p w14:paraId="730B0227" w14:textId="77777777" w:rsidR="00854052" w:rsidRPr="00153A96" w:rsidRDefault="00854052" w:rsidP="00854052">
      <w:pPr>
        <w:rPr>
          <w:rFonts w:ascii="Arial" w:hAnsi="Arial" w:cs="Arial"/>
          <w:sz w:val="22"/>
          <w:szCs w:val="22"/>
        </w:rPr>
      </w:pPr>
    </w:p>
    <w:p w14:paraId="7F9DAFA8" w14:textId="77777777" w:rsidR="00854052" w:rsidRPr="00153A96" w:rsidRDefault="00854052" w:rsidP="00854052">
      <w:pPr>
        <w:pStyle w:val="1"/>
        <w:numPr>
          <w:ilvl w:val="0"/>
          <w:numId w:val="34"/>
        </w:numPr>
        <w:spacing w:after="200" w:line="276" w:lineRule="auto"/>
        <w:rPr>
          <w:rFonts w:ascii="Arial" w:hAnsi="Arial" w:cs="Arial"/>
          <w:sz w:val="22"/>
          <w:szCs w:val="22"/>
        </w:rPr>
      </w:pPr>
      <w:bookmarkStart w:id="69" w:name="_Toc497142035"/>
      <w:r w:rsidRPr="00153A96">
        <w:rPr>
          <w:rFonts w:ascii="Arial" w:hAnsi="Arial" w:cs="Arial"/>
          <w:sz w:val="22"/>
          <w:szCs w:val="22"/>
        </w:rPr>
        <w:t>Personnel de soutien</w:t>
      </w:r>
      <w:bookmarkEnd w:id="69"/>
    </w:p>
    <w:tbl>
      <w:tblPr>
        <w:tblStyle w:val="Grilledutableau"/>
        <w:tblW w:w="10206" w:type="dxa"/>
        <w:tblInd w:w="137" w:type="dxa"/>
        <w:tblLook w:val="04A0" w:firstRow="1" w:lastRow="0" w:firstColumn="1" w:lastColumn="0" w:noHBand="0" w:noVBand="1"/>
      </w:tblPr>
      <w:tblGrid>
        <w:gridCol w:w="1843"/>
        <w:gridCol w:w="3260"/>
        <w:gridCol w:w="5103"/>
      </w:tblGrid>
      <w:tr w:rsidR="00854052" w:rsidRPr="00153A96" w14:paraId="7A035390" w14:textId="77777777" w:rsidTr="005C34CF">
        <w:tc>
          <w:tcPr>
            <w:tcW w:w="1843" w:type="dxa"/>
            <w:vAlign w:val="center"/>
          </w:tcPr>
          <w:p w14:paraId="5F68AD5A" w14:textId="77777777" w:rsidR="00854052" w:rsidRPr="00153A96" w:rsidRDefault="00854052" w:rsidP="005C34CF">
            <w:pPr>
              <w:rPr>
                <w:rFonts w:ascii="Arial" w:hAnsi="Arial" w:cs="Arial"/>
                <w:sz w:val="22"/>
                <w:szCs w:val="22"/>
              </w:rPr>
            </w:pPr>
            <w:r w:rsidRPr="00153A96">
              <w:rPr>
                <w:rFonts w:ascii="Arial" w:hAnsi="Arial" w:cs="Arial"/>
                <w:sz w:val="22"/>
                <w:szCs w:val="22"/>
              </w:rPr>
              <w:t>Poste</w:t>
            </w:r>
          </w:p>
        </w:tc>
        <w:tc>
          <w:tcPr>
            <w:tcW w:w="3260" w:type="dxa"/>
            <w:vAlign w:val="center"/>
          </w:tcPr>
          <w:p w14:paraId="4DCF3022" w14:textId="77777777" w:rsidR="00854052" w:rsidRPr="00153A96" w:rsidRDefault="00854052" w:rsidP="005C34CF">
            <w:pPr>
              <w:rPr>
                <w:rFonts w:ascii="Arial" w:hAnsi="Arial" w:cs="Arial"/>
                <w:sz w:val="22"/>
                <w:szCs w:val="22"/>
              </w:rPr>
            </w:pPr>
            <w:r w:rsidRPr="00153A96">
              <w:rPr>
                <w:rFonts w:ascii="Arial" w:hAnsi="Arial" w:cs="Arial"/>
                <w:sz w:val="22"/>
                <w:szCs w:val="22"/>
              </w:rPr>
              <w:t>Spécialisation/qualification</w:t>
            </w:r>
          </w:p>
        </w:tc>
        <w:tc>
          <w:tcPr>
            <w:tcW w:w="5103" w:type="dxa"/>
            <w:vAlign w:val="center"/>
          </w:tcPr>
          <w:p w14:paraId="20766B69" w14:textId="77777777" w:rsidR="00854052" w:rsidRPr="00153A96" w:rsidRDefault="00854052" w:rsidP="005C34CF">
            <w:pPr>
              <w:rPr>
                <w:rFonts w:ascii="Arial" w:hAnsi="Arial" w:cs="Arial"/>
                <w:sz w:val="22"/>
                <w:szCs w:val="22"/>
              </w:rPr>
            </w:pPr>
            <w:r w:rsidRPr="00153A96">
              <w:rPr>
                <w:rFonts w:ascii="Arial" w:hAnsi="Arial" w:cs="Arial"/>
                <w:sz w:val="22"/>
                <w:szCs w:val="22"/>
              </w:rPr>
              <w:t>Tâche</w:t>
            </w:r>
          </w:p>
        </w:tc>
      </w:tr>
      <w:tr w:rsidR="00854052" w:rsidRPr="00153A96" w14:paraId="1147C02C" w14:textId="77777777" w:rsidTr="005C34CF">
        <w:tc>
          <w:tcPr>
            <w:tcW w:w="1843" w:type="dxa"/>
          </w:tcPr>
          <w:p w14:paraId="6CA9B2E5" w14:textId="77777777" w:rsidR="00854052" w:rsidRPr="00153A96" w:rsidRDefault="00854052" w:rsidP="005C34CF">
            <w:pPr>
              <w:tabs>
                <w:tab w:val="left" w:pos="3300"/>
              </w:tabs>
              <w:jc w:val="both"/>
              <w:rPr>
                <w:rFonts w:ascii="Arial" w:hAnsi="Arial" w:cs="Arial"/>
                <w:sz w:val="22"/>
                <w:szCs w:val="22"/>
              </w:rPr>
            </w:pPr>
            <w:r w:rsidRPr="00153A96">
              <w:rPr>
                <w:rFonts w:ascii="Arial" w:hAnsi="Arial" w:cs="Arial"/>
                <w:sz w:val="22"/>
                <w:szCs w:val="22"/>
              </w:rPr>
              <w:t>Responsable administratif et financier</w:t>
            </w:r>
          </w:p>
        </w:tc>
        <w:tc>
          <w:tcPr>
            <w:tcW w:w="3260" w:type="dxa"/>
          </w:tcPr>
          <w:p w14:paraId="4540F77F" w14:textId="77777777" w:rsidR="00854052" w:rsidRPr="00153A96" w:rsidRDefault="00854052" w:rsidP="005C34CF">
            <w:pPr>
              <w:pStyle w:val="Paragraphedeliste"/>
              <w:numPr>
                <w:ilvl w:val="0"/>
                <w:numId w:val="6"/>
              </w:numPr>
              <w:tabs>
                <w:tab w:val="left" w:pos="3300"/>
              </w:tabs>
              <w:jc w:val="both"/>
              <w:rPr>
                <w:rFonts w:ascii="Arial" w:hAnsi="Arial" w:cs="Arial"/>
              </w:rPr>
            </w:pPr>
            <w:r w:rsidRPr="00153A96">
              <w:rPr>
                <w:rFonts w:ascii="Arial" w:hAnsi="Arial" w:cs="Arial"/>
              </w:rPr>
              <w:t>Finance</w:t>
            </w:r>
          </w:p>
          <w:p w14:paraId="6863AA29" w14:textId="77777777" w:rsidR="00854052" w:rsidRPr="00153A96" w:rsidRDefault="00854052" w:rsidP="005C34CF">
            <w:pPr>
              <w:pStyle w:val="Paragraphedeliste"/>
              <w:numPr>
                <w:ilvl w:val="0"/>
                <w:numId w:val="6"/>
              </w:numPr>
              <w:tabs>
                <w:tab w:val="left" w:pos="3300"/>
              </w:tabs>
              <w:jc w:val="both"/>
              <w:rPr>
                <w:rFonts w:ascii="Arial" w:hAnsi="Arial" w:cs="Arial"/>
              </w:rPr>
            </w:pPr>
            <w:r w:rsidRPr="00153A96">
              <w:rPr>
                <w:rFonts w:ascii="Arial" w:hAnsi="Arial" w:cs="Arial"/>
              </w:rPr>
              <w:t>Comptabilité</w:t>
            </w:r>
          </w:p>
        </w:tc>
        <w:tc>
          <w:tcPr>
            <w:tcW w:w="5103" w:type="dxa"/>
          </w:tcPr>
          <w:p w14:paraId="5283DDBB" w14:textId="77777777" w:rsidR="00854052" w:rsidRPr="00153A96" w:rsidRDefault="00854052" w:rsidP="005C34CF">
            <w:pPr>
              <w:pStyle w:val="Paragraphedeliste"/>
              <w:numPr>
                <w:ilvl w:val="0"/>
                <w:numId w:val="6"/>
              </w:numPr>
              <w:tabs>
                <w:tab w:val="left" w:pos="3300"/>
              </w:tabs>
              <w:jc w:val="both"/>
              <w:rPr>
                <w:rFonts w:ascii="Arial" w:hAnsi="Arial" w:cs="Arial"/>
              </w:rPr>
            </w:pPr>
            <w:r w:rsidRPr="00153A96">
              <w:rPr>
                <w:rFonts w:ascii="Arial" w:hAnsi="Arial" w:cs="Arial"/>
              </w:rPr>
              <w:t>Préparer le budget</w:t>
            </w:r>
          </w:p>
          <w:p w14:paraId="27DE2BEC" w14:textId="77777777" w:rsidR="00854052" w:rsidRPr="00153A96" w:rsidRDefault="00854052" w:rsidP="005C34CF">
            <w:pPr>
              <w:pStyle w:val="Paragraphedeliste"/>
              <w:numPr>
                <w:ilvl w:val="0"/>
                <w:numId w:val="6"/>
              </w:numPr>
              <w:tabs>
                <w:tab w:val="left" w:pos="3300"/>
              </w:tabs>
              <w:jc w:val="both"/>
              <w:rPr>
                <w:rFonts w:ascii="Arial" w:hAnsi="Arial" w:cs="Arial"/>
              </w:rPr>
            </w:pPr>
            <w:r w:rsidRPr="00153A96">
              <w:rPr>
                <w:rFonts w:ascii="Arial" w:hAnsi="Arial" w:cs="Arial"/>
              </w:rPr>
              <w:t>Administrer et exécuter les finances du projet</w:t>
            </w:r>
          </w:p>
        </w:tc>
      </w:tr>
      <w:tr w:rsidR="00854052" w:rsidRPr="00153A96" w14:paraId="39EB6A12" w14:textId="77777777" w:rsidTr="005C34CF">
        <w:tc>
          <w:tcPr>
            <w:tcW w:w="1843" w:type="dxa"/>
          </w:tcPr>
          <w:p w14:paraId="08A41DBF" w14:textId="1215FDE0" w:rsidR="00854052" w:rsidRPr="00153A96" w:rsidRDefault="00854052" w:rsidP="005C34CF">
            <w:pPr>
              <w:tabs>
                <w:tab w:val="left" w:pos="3300"/>
              </w:tabs>
              <w:jc w:val="both"/>
              <w:rPr>
                <w:rFonts w:ascii="Arial" w:hAnsi="Arial" w:cs="Arial"/>
                <w:sz w:val="22"/>
                <w:szCs w:val="22"/>
              </w:rPr>
            </w:pPr>
            <w:r w:rsidRPr="00153A96">
              <w:rPr>
                <w:rFonts w:ascii="Arial" w:hAnsi="Arial" w:cs="Arial"/>
                <w:sz w:val="22"/>
                <w:szCs w:val="22"/>
              </w:rPr>
              <w:t xml:space="preserve">Assistante </w:t>
            </w:r>
            <w:r w:rsidR="000C4B04">
              <w:rPr>
                <w:rFonts w:ascii="Arial" w:hAnsi="Arial" w:cs="Arial"/>
                <w:sz w:val="22"/>
                <w:szCs w:val="22"/>
              </w:rPr>
              <w:t>Administrative</w:t>
            </w:r>
          </w:p>
        </w:tc>
        <w:tc>
          <w:tcPr>
            <w:tcW w:w="3260" w:type="dxa"/>
          </w:tcPr>
          <w:p w14:paraId="1B15DFFC" w14:textId="77777777" w:rsidR="00854052" w:rsidRPr="00153A96" w:rsidRDefault="00854052" w:rsidP="005C34CF">
            <w:pPr>
              <w:pStyle w:val="Paragraphedeliste"/>
              <w:numPr>
                <w:ilvl w:val="0"/>
                <w:numId w:val="6"/>
              </w:numPr>
              <w:tabs>
                <w:tab w:val="left" w:pos="3300"/>
              </w:tabs>
              <w:jc w:val="both"/>
              <w:rPr>
                <w:rFonts w:ascii="Arial" w:hAnsi="Arial" w:cs="Arial"/>
              </w:rPr>
            </w:pPr>
            <w:r w:rsidRPr="00153A96">
              <w:rPr>
                <w:rFonts w:ascii="Arial" w:hAnsi="Arial" w:cs="Arial"/>
              </w:rPr>
              <w:t>Secrétariat</w:t>
            </w:r>
          </w:p>
          <w:p w14:paraId="313E97D8" w14:textId="77777777" w:rsidR="00854052" w:rsidRPr="00153A96" w:rsidRDefault="00854052" w:rsidP="005C34CF">
            <w:pPr>
              <w:pStyle w:val="Paragraphedeliste"/>
              <w:numPr>
                <w:ilvl w:val="0"/>
                <w:numId w:val="6"/>
              </w:numPr>
              <w:tabs>
                <w:tab w:val="left" w:pos="3300"/>
              </w:tabs>
              <w:jc w:val="both"/>
              <w:rPr>
                <w:rFonts w:ascii="Arial" w:hAnsi="Arial" w:cs="Arial"/>
              </w:rPr>
            </w:pPr>
            <w:r w:rsidRPr="00153A96">
              <w:rPr>
                <w:rFonts w:ascii="Arial" w:hAnsi="Arial" w:cs="Arial"/>
              </w:rPr>
              <w:t xml:space="preserve">Administration </w:t>
            </w:r>
          </w:p>
        </w:tc>
        <w:tc>
          <w:tcPr>
            <w:tcW w:w="5103" w:type="dxa"/>
          </w:tcPr>
          <w:p w14:paraId="49541661" w14:textId="77777777" w:rsidR="00854052" w:rsidRPr="00153A96" w:rsidRDefault="00854052" w:rsidP="005C34CF">
            <w:pPr>
              <w:pStyle w:val="Paragraphedeliste"/>
              <w:numPr>
                <w:ilvl w:val="0"/>
                <w:numId w:val="6"/>
              </w:numPr>
              <w:tabs>
                <w:tab w:val="left" w:pos="3300"/>
              </w:tabs>
              <w:jc w:val="both"/>
              <w:rPr>
                <w:rFonts w:ascii="Arial" w:hAnsi="Arial" w:cs="Arial"/>
              </w:rPr>
            </w:pPr>
            <w:r w:rsidRPr="00153A96">
              <w:rPr>
                <w:rFonts w:ascii="Arial" w:hAnsi="Arial" w:cs="Arial"/>
              </w:rPr>
              <w:t>Assurer la communication entre les membres de l’équipe</w:t>
            </w:r>
          </w:p>
        </w:tc>
      </w:tr>
    </w:tbl>
    <w:p w14:paraId="7DA2DCE0" w14:textId="77777777" w:rsidR="003C2A1C" w:rsidRDefault="003C2A1C"/>
    <w:p w14:paraId="6C007CAD" w14:textId="31B676A9" w:rsidR="003C2A1C" w:rsidRPr="003C2A1C" w:rsidRDefault="003C2A1C" w:rsidP="003C2A1C">
      <w:pPr>
        <w:pStyle w:val="1"/>
        <w:numPr>
          <w:ilvl w:val="0"/>
          <w:numId w:val="34"/>
        </w:numPr>
        <w:spacing w:after="200" w:line="276" w:lineRule="auto"/>
        <w:rPr>
          <w:rFonts w:ascii="Arial" w:hAnsi="Arial" w:cs="Arial"/>
          <w:sz w:val="22"/>
          <w:szCs w:val="22"/>
        </w:rPr>
      </w:pPr>
      <w:r w:rsidRPr="003C2A1C">
        <w:rPr>
          <w:rFonts w:ascii="Arial" w:hAnsi="Arial" w:cs="Arial"/>
          <w:sz w:val="22"/>
          <w:szCs w:val="22"/>
        </w:rPr>
        <w:t>Personnel d’appui supplémentaire</w:t>
      </w:r>
    </w:p>
    <w:p w14:paraId="69BBEA10" w14:textId="77777777" w:rsidR="003C2A1C" w:rsidRDefault="003C2A1C"/>
    <w:tbl>
      <w:tblPr>
        <w:tblStyle w:val="Grilledutableau"/>
        <w:tblW w:w="10206" w:type="dxa"/>
        <w:tblInd w:w="137" w:type="dxa"/>
        <w:tblLook w:val="04A0" w:firstRow="1" w:lastRow="0" w:firstColumn="1" w:lastColumn="0" w:noHBand="0" w:noVBand="1"/>
      </w:tblPr>
      <w:tblGrid>
        <w:gridCol w:w="1843"/>
        <w:gridCol w:w="3260"/>
        <w:gridCol w:w="5103"/>
      </w:tblGrid>
      <w:tr w:rsidR="003C2A1C" w:rsidRPr="00153A96" w14:paraId="225408A5" w14:textId="77777777" w:rsidTr="003C2A1C">
        <w:tc>
          <w:tcPr>
            <w:tcW w:w="1843" w:type="dxa"/>
            <w:vAlign w:val="center"/>
          </w:tcPr>
          <w:p w14:paraId="797D6554" w14:textId="77777777" w:rsidR="003C2A1C" w:rsidRPr="00153A96" w:rsidRDefault="003C2A1C" w:rsidP="003C2A1C">
            <w:pPr>
              <w:rPr>
                <w:rFonts w:ascii="Arial" w:hAnsi="Arial" w:cs="Arial"/>
                <w:sz w:val="22"/>
                <w:szCs w:val="22"/>
              </w:rPr>
            </w:pPr>
            <w:r w:rsidRPr="00153A96">
              <w:rPr>
                <w:rFonts w:ascii="Arial" w:hAnsi="Arial" w:cs="Arial"/>
                <w:sz w:val="22"/>
                <w:szCs w:val="22"/>
              </w:rPr>
              <w:t>Poste</w:t>
            </w:r>
          </w:p>
        </w:tc>
        <w:tc>
          <w:tcPr>
            <w:tcW w:w="3260" w:type="dxa"/>
            <w:vAlign w:val="center"/>
          </w:tcPr>
          <w:p w14:paraId="5AA5343C" w14:textId="77777777" w:rsidR="003C2A1C" w:rsidRPr="00153A96" w:rsidRDefault="003C2A1C" w:rsidP="003C2A1C">
            <w:pPr>
              <w:rPr>
                <w:rFonts w:ascii="Arial" w:hAnsi="Arial" w:cs="Arial"/>
                <w:sz w:val="22"/>
                <w:szCs w:val="22"/>
              </w:rPr>
            </w:pPr>
            <w:r w:rsidRPr="00153A96">
              <w:rPr>
                <w:rFonts w:ascii="Arial" w:hAnsi="Arial" w:cs="Arial"/>
                <w:sz w:val="22"/>
                <w:szCs w:val="22"/>
              </w:rPr>
              <w:t>Spécialisation/qualification</w:t>
            </w:r>
          </w:p>
        </w:tc>
        <w:tc>
          <w:tcPr>
            <w:tcW w:w="5103" w:type="dxa"/>
            <w:vAlign w:val="center"/>
          </w:tcPr>
          <w:p w14:paraId="0ED1D138" w14:textId="77777777" w:rsidR="003C2A1C" w:rsidRPr="00153A96" w:rsidRDefault="003C2A1C" w:rsidP="003C2A1C">
            <w:pPr>
              <w:rPr>
                <w:rFonts w:ascii="Arial" w:hAnsi="Arial" w:cs="Arial"/>
                <w:sz w:val="22"/>
                <w:szCs w:val="22"/>
              </w:rPr>
            </w:pPr>
            <w:r w:rsidRPr="00153A96">
              <w:rPr>
                <w:rFonts w:ascii="Arial" w:hAnsi="Arial" w:cs="Arial"/>
                <w:sz w:val="22"/>
                <w:szCs w:val="22"/>
              </w:rPr>
              <w:t>Tâche</w:t>
            </w:r>
          </w:p>
        </w:tc>
      </w:tr>
      <w:tr w:rsidR="003C2A1C" w:rsidRPr="00153A96" w14:paraId="357703AE" w14:textId="77777777" w:rsidTr="003C2A1C">
        <w:tc>
          <w:tcPr>
            <w:tcW w:w="1843" w:type="dxa"/>
          </w:tcPr>
          <w:p w14:paraId="5C4EF7E3" w14:textId="52ACF4B6" w:rsidR="003C2A1C" w:rsidRPr="00153A96" w:rsidRDefault="00A50FBC" w:rsidP="003C2A1C">
            <w:pPr>
              <w:tabs>
                <w:tab w:val="left" w:pos="3300"/>
              </w:tabs>
              <w:jc w:val="both"/>
              <w:rPr>
                <w:rFonts w:ascii="Arial" w:hAnsi="Arial" w:cs="Arial"/>
                <w:sz w:val="22"/>
                <w:szCs w:val="22"/>
              </w:rPr>
            </w:pPr>
            <w:r>
              <w:rPr>
                <w:rFonts w:ascii="Arial" w:hAnsi="Arial" w:cs="Arial"/>
                <w:sz w:val="22"/>
                <w:szCs w:val="22"/>
              </w:rPr>
              <w:t>Gestionnaire de données</w:t>
            </w:r>
          </w:p>
        </w:tc>
        <w:tc>
          <w:tcPr>
            <w:tcW w:w="3260" w:type="dxa"/>
          </w:tcPr>
          <w:p w14:paraId="23EEE164" w14:textId="77777777" w:rsidR="00FF4DD2" w:rsidRPr="00153A96" w:rsidRDefault="00FF4DD2" w:rsidP="00FF4DD2">
            <w:pPr>
              <w:pStyle w:val="Paragraphedeliste"/>
              <w:numPr>
                <w:ilvl w:val="0"/>
                <w:numId w:val="6"/>
              </w:numPr>
              <w:rPr>
                <w:rFonts w:ascii="Arial" w:hAnsi="Arial" w:cs="Arial"/>
              </w:rPr>
            </w:pPr>
            <w:r w:rsidRPr="00153A96">
              <w:rPr>
                <w:rFonts w:ascii="Arial" w:hAnsi="Arial" w:cs="Arial"/>
              </w:rPr>
              <w:t>Suivi- évaluation</w:t>
            </w:r>
          </w:p>
          <w:p w14:paraId="000F0FC5" w14:textId="1E498E13" w:rsidR="003C2A1C" w:rsidRPr="00153A96" w:rsidRDefault="00FF4DD2" w:rsidP="00FF4DD2">
            <w:pPr>
              <w:pStyle w:val="Paragraphedeliste"/>
              <w:numPr>
                <w:ilvl w:val="0"/>
                <w:numId w:val="6"/>
              </w:numPr>
              <w:tabs>
                <w:tab w:val="left" w:pos="3300"/>
              </w:tabs>
              <w:jc w:val="both"/>
              <w:rPr>
                <w:rFonts w:ascii="Arial" w:hAnsi="Arial" w:cs="Arial"/>
              </w:rPr>
            </w:pPr>
            <w:r w:rsidRPr="00153A96">
              <w:rPr>
                <w:rFonts w:ascii="Arial" w:hAnsi="Arial" w:cs="Arial"/>
              </w:rPr>
              <w:t>Spécialiste en gestion des bases de données</w:t>
            </w:r>
          </w:p>
        </w:tc>
        <w:tc>
          <w:tcPr>
            <w:tcW w:w="5103" w:type="dxa"/>
          </w:tcPr>
          <w:p w14:paraId="4E55338D" w14:textId="77777777" w:rsidR="00FF092E" w:rsidRPr="00153A96" w:rsidRDefault="00FF092E" w:rsidP="00FF092E">
            <w:pPr>
              <w:pStyle w:val="Paragraphedeliste"/>
              <w:numPr>
                <w:ilvl w:val="0"/>
                <w:numId w:val="6"/>
              </w:numPr>
              <w:rPr>
                <w:rFonts w:ascii="Arial" w:hAnsi="Arial" w:cs="Arial"/>
              </w:rPr>
            </w:pPr>
            <w:r w:rsidRPr="00153A96">
              <w:rPr>
                <w:rFonts w:ascii="Arial" w:hAnsi="Arial" w:cs="Arial"/>
              </w:rPr>
              <w:t>Concevoir le masque de saisie</w:t>
            </w:r>
          </w:p>
          <w:p w14:paraId="76EA8955" w14:textId="77777777" w:rsidR="003C2A1C" w:rsidRDefault="00FF092E" w:rsidP="00FF092E">
            <w:pPr>
              <w:pStyle w:val="Paragraphedeliste"/>
              <w:numPr>
                <w:ilvl w:val="0"/>
                <w:numId w:val="6"/>
              </w:numPr>
              <w:tabs>
                <w:tab w:val="left" w:pos="3300"/>
              </w:tabs>
              <w:jc w:val="both"/>
              <w:rPr>
                <w:rFonts w:ascii="Arial" w:hAnsi="Arial" w:cs="Arial"/>
              </w:rPr>
            </w:pPr>
            <w:r w:rsidRPr="00153A96">
              <w:rPr>
                <w:rFonts w:ascii="Arial" w:hAnsi="Arial" w:cs="Arial"/>
              </w:rPr>
              <w:t>Assurer la codification, le traitement</w:t>
            </w:r>
          </w:p>
          <w:p w14:paraId="030702B1" w14:textId="66FE9A2E" w:rsidR="00FF092E" w:rsidRDefault="00FF092E" w:rsidP="00FF092E">
            <w:pPr>
              <w:pStyle w:val="Paragraphedeliste"/>
              <w:numPr>
                <w:ilvl w:val="0"/>
                <w:numId w:val="6"/>
              </w:numPr>
              <w:tabs>
                <w:tab w:val="left" w:pos="3300"/>
              </w:tabs>
              <w:jc w:val="both"/>
              <w:rPr>
                <w:rFonts w:ascii="Arial" w:hAnsi="Arial" w:cs="Arial"/>
              </w:rPr>
            </w:pPr>
            <w:r>
              <w:rPr>
                <w:rFonts w:ascii="Arial" w:hAnsi="Arial" w:cs="Arial"/>
              </w:rPr>
              <w:t>Contrôler la qualité des données</w:t>
            </w:r>
          </w:p>
          <w:p w14:paraId="1898B57C" w14:textId="1EA38A8D" w:rsidR="00FF092E" w:rsidRPr="00153A96" w:rsidRDefault="00FF092E" w:rsidP="00FF092E">
            <w:pPr>
              <w:pStyle w:val="Paragraphedeliste"/>
              <w:numPr>
                <w:ilvl w:val="0"/>
                <w:numId w:val="6"/>
              </w:numPr>
              <w:tabs>
                <w:tab w:val="left" w:pos="3300"/>
              </w:tabs>
              <w:jc w:val="both"/>
              <w:rPr>
                <w:rFonts w:ascii="Arial" w:hAnsi="Arial" w:cs="Arial"/>
              </w:rPr>
            </w:pPr>
            <w:r>
              <w:rPr>
                <w:rFonts w:ascii="Arial" w:hAnsi="Arial" w:cs="Arial"/>
              </w:rPr>
              <w:t>Superviser la saisie des données</w:t>
            </w:r>
          </w:p>
        </w:tc>
      </w:tr>
      <w:tr w:rsidR="003C2A1C" w:rsidRPr="00153A96" w14:paraId="3779CB5C" w14:textId="77777777" w:rsidTr="003C2A1C">
        <w:tc>
          <w:tcPr>
            <w:tcW w:w="1843" w:type="dxa"/>
          </w:tcPr>
          <w:p w14:paraId="31D4F571" w14:textId="166A9BDB" w:rsidR="003C2A1C" w:rsidRPr="00153A96" w:rsidRDefault="003C2A1C" w:rsidP="00A50FBC">
            <w:pPr>
              <w:tabs>
                <w:tab w:val="left" w:pos="3300"/>
              </w:tabs>
              <w:jc w:val="both"/>
              <w:rPr>
                <w:rFonts w:ascii="Arial" w:hAnsi="Arial" w:cs="Arial"/>
                <w:sz w:val="22"/>
                <w:szCs w:val="22"/>
              </w:rPr>
            </w:pPr>
            <w:r w:rsidRPr="00153A96">
              <w:rPr>
                <w:rFonts w:ascii="Arial" w:hAnsi="Arial" w:cs="Arial"/>
                <w:sz w:val="22"/>
                <w:szCs w:val="22"/>
              </w:rPr>
              <w:t>Assistant</w:t>
            </w:r>
            <w:r w:rsidR="00A50FBC">
              <w:rPr>
                <w:rFonts w:ascii="Arial" w:hAnsi="Arial" w:cs="Arial"/>
                <w:sz w:val="22"/>
                <w:szCs w:val="22"/>
              </w:rPr>
              <w:t xml:space="preserve"> Statisticien/ Gestionnaire de données</w:t>
            </w:r>
            <w:r w:rsidRPr="00153A96">
              <w:rPr>
                <w:rFonts w:ascii="Arial" w:hAnsi="Arial" w:cs="Arial"/>
                <w:sz w:val="22"/>
                <w:szCs w:val="22"/>
              </w:rPr>
              <w:t xml:space="preserve"> </w:t>
            </w:r>
          </w:p>
        </w:tc>
        <w:tc>
          <w:tcPr>
            <w:tcW w:w="3260" w:type="dxa"/>
          </w:tcPr>
          <w:p w14:paraId="48A0B812" w14:textId="77777777" w:rsidR="00FF4DD2" w:rsidRPr="00153A96" w:rsidRDefault="00FF4DD2" w:rsidP="00FF4DD2">
            <w:pPr>
              <w:pStyle w:val="Paragraphedeliste"/>
              <w:numPr>
                <w:ilvl w:val="0"/>
                <w:numId w:val="6"/>
              </w:numPr>
              <w:rPr>
                <w:rFonts w:ascii="Arial" w:hAnsi="Arial" w:cs="Arial"/>
              </w:rPr>
            </w:pPr>
            <w:r w:rsidRPr="00153A96">
              <w:rPr>
                <w:rFonts w:ascii="Arial" w:hAnsi="Arial" w:cs="Arial"/>
              </w:rPr>
              <w:t>Suivi- évaluation</w:t>
            </w:r>
          </w:p>
          <w:p w14:paraId="0122AB68" w14:textId="58C265A7" w:rsidR="003C2A1C" w:rsidRPr="00153A96" w:rsidRDefault="00FF4DD2" w:rsidP="00FF4DD2">
            <w:pPr>
              <w:pStyle w:val="Paragraphedeliste"/>
              <w:numPr>
                <w:ilvl w:val="0"/>
                <w:numId w:val="6"/>
              </w:numPr>
              <w:tabs>
                <w:tab w:val="left" w:pos="3300"/>
              </w:tabs>
              <w:jc w:val="both"/>
              <w:rPr>
                <w:rFonts w:ascii="Arial" w:hAnsi="Arial" w:cs="Arial"/>
              </w:rPr>
            </w:pPr>
            <w:r w:rsidRPr="00153A96">
              <w:rPr>
                <w:rFonts w:ascii="Arial" w:hAnsi="Arial" w:cs="Arial"/>
              </w:rPr>
              <w:t>Spécialiste en gestion des bases de données</w:t>
            </w:r>
          </w:p>
        </w:tc>
        <w:tc>
          <w:tcPr>
            <w:tcW w:w="5103" w:type="dxa"/>
          </w:tcPr>
          <w:p w14:paraId="22918959" w14:textId="77777777" w:rsidR="003C2A1C" w:rsidRDefault="003C2A1C" w:rsidP="000C4B04">
            <w:pPr>
              <w:pStyle w:val="Paragraphedeliste"/>
              <w:numPr>
                <w:ilvl w:val="0"/>
                <w:numId w:val="6"/>
              </w:numPr>
              <w:tabs>
                <w:tab w:val="left" w:pos="3300"/>
              </w:tabs>
              <w:jc w:val="both"/>
              <w:rPr>
                <w:rFonts w:ascii="Arial" w:hAnsi="Arial" w:cs="Arial"/>
              </w:rPr>
            </w:pPr>
            <w:r w:rsidRPr="00153A96">
              <w:rPr>
                <w:rFonts w:ascii="Arial" w:hAnsi="Arial" w:cs="Arial"/>
              </w:rPr>
              <w:t>Ass</w:t>
            </w:r>
            <w:r w:rsidR="000C4B04">
              <w:rPr>
                <w:rFonts w:ascii="Arial" w:hAnsi="Arial" w:cs="Arial"/>
              </w:rPr>
              <w:t>ister le Statisticien/ Gestionnaire de données</w:t>
            </w:r>
            <w:r w:rsidR="000C4B04" w:rsidRPr="00153A96">
              <w:rPr>
                <w:rFonts w:ascii="Arial" w:hAnsi="Arial" w:cs="Arial"/>
              </w:rPr>
              <w:t xml:space="preserve"> </w:t>
            </w:r>
            <w:r w:rsidR="000C4B04">
              <w:rPr>
                <w:rFonts w:ascii="Arial" w:hAnsi="Arial" w:cs="Arial"/>
              </w:rPr>
              <w:t>dans la formation des agents de collecte</w:t>
            </w:r>
          </w:p>
          <w:p w14:paraId="5C4AD39D" w14:textId="76E9F329" w:rsidR="000C4B04" w:rsidRDefault="000C4B04" w:rsidP="000C4B04">
            <w:pPr>
              <w:pStyle w:val="Paragraphedeliste"/>
              <w:numPr>
                <w:ilvl w:val="0"/>
                <w:numId w:val="6"/>
              </w:numPr>
              <w:tabs>
                <w:tab w:val="left" w:pos="3300"/>
              </w:tabs>
              <w:jc w:val="both"/>
              <w:rPr>
                <w:rFonts w:ascii="Arial" w:hAnsi="Arial" w:cs="Arial"/>
              </w:rPr>
            </w:pPr>
            <w:r w:rsidRPr="00153A96">
              <w:rPr>
                <w:rFonts w:ascii="Arial" w:hAnsi="Arial" w:cs="Arial"/>
              </w:rPr>
              <w:t>Ass</w:t>
            </w:r>
            <w:r>
              <w:rPr>
                <w:rFonts w:ascii="Arial" w:hAnsi="Arial" w:cs="Arial"/>
              </w:rPr>
              <w:t>ister le Statisticien/ Gestionnaire de données</w:t>
            </w:r>
            <w:r w:rsidRPr="00153A96">
              <w:rPr>
                <w:rFonts w:ascii="Arial" w:hAnsi="Arial" w:cs="Arial"/>
              </w:rPr>
              <w:t xml:space="preserve"> </w:t>
            </w:r>
            <w:r>
              <w:rPr>
                <w:rFonts w:ascii="Arial" w:hAnsi="Arial" w:cs="Arial"/>
              </w:rPr>
              <w:t>dans le suivi de la mise en œuvre du projet</w:t>
            </w:r>
          </w:p>
          <w:p w14:paraId="2A166051" w14:textId="33731632" w:rsidR="000C4B04" w:rsidRPr="00153A96" w:rsidRDefault="000C4B04" w:rsidP="000C4B04">
            <w:pPr>
              <w:pStyle w:val="Paragraphedeliste"/>
              <w:numPr>
                <w:ilvl w:val="0"/>
                <w:numId w:val="6"/>
              </w:numPr>
              <w:tabs>
                <w:tab w:val="left" w:pos="3300"/>
              </w:tabs>
              <w:jc w:val="both"/>
              <w:rPr>
                <w:rFonts w:ascii="Arial" w:hAnsi="Arial" w:cs="Arial"/>
              </w:rPr>
            </w:pPr>
            <w:r>
              <w:rPr>
                <w:rFonts w:ascii="Arial" w:hAnsi="Arial" w:cs="Arial"/>
              </w:rPr>
              <w:t>Participer à la rédaction du rapport</w:t>
            </w:r>
          </w:p>
        </w:tc>
      </w:tr>
      <w:tr w:rsidR="003C2A1C" w:rsidRPr="00153A96" w14:paraId="0354B409" w14:textId="77777777" w:rsidTr="003C2A1C">
        <w:tc>
          <w:tcPr>
            <w:tcW w:w="1843" w:type="dxa"/>
          </w:tcPr>
          <w:p w14:paraId="65B93886" w14:textId="30CE3F8E" w:rsidR="003C2A1C" w:rsidRPr="00153A96" w:rsidRDefault="003C2A1C" w:rsidP="003C2A1C">
            <w:pPr>
              <w:tabs>
                <w:tab w:val="left" w:pos="3300"/>
              </w:tabs>
              <w:jc w:val="both"/>
              <w:rPr>
                <w:rFonts w:ascii="Arial" w:hAnsi="Arial" w:cs="Arial"/>
                <w:sz w:val="22"/>
                <w:szCs w:val="22"/>
              </w:rPr>
            </w:pPr>
            <w:r w:rsidRPr="00153A96">
              <w:rPr>
                <w:rFonts w:ascii="Arial" w:hAnsi="Arial" w:cs="Arial"/>
                <w:sz w:val="22"/>
                <w:szCs w:val="22"/>
              </w:rPr>
              <w:t>Assistant</w:t>
            </w:r>
            <w:r w:rsidR="00A50FBC">
              <w:rPr>
                <w:rFonts w:ascii="Arial" w:hAnsi="Arial" w:cs="Arial"/>
                <w:sz w:val="22"/>
                <w:szCs w:val="22"/>
              </w:rPr>
              <w:t xml:space="preserve"> d</w:t>
            </w:r>
            <w:r w:rsidRPr="00153A96">
              <w:rPr>
                <w:rFonts w:ascii="Arial" w:hAnsi="Arial" w:cs="Arial"/>
                <w:sz w:val="22"/>
                <w:szCs w:val="22"/>
              </w:rPr>
              <w:t>e</w:t>
            </w:r>
            <w:r w:rsidR="00A50FBC">
              <w:rPr>
                <w:rFonts w:ascii="Arial" w:hAnsi="Arial" w:cs="Arial"/>
                <w:sz w:val="22"/>
                <w:szCs w:val="22"/>
              </w:rPr>
              <w:t xml:space="preserve"> Recherche</w:t>
            </w:r>
            <w:r w:rsidRPr="00153A96">
              <w:rPr>
                <w:rFonts w:ascii="Arial" w:hAnsi="Arial" w:cs="Arial"/>
                <w:sz w:val="22"/>
                <w:szCs w:val="22"/>
              </w:rPr>
              <w:t xml:space="preserve"> </w:t>
            </w:r>
          </w:p>
        </w:tc>
        <w:tc>
          <w:tcPr>
            <w:tcW w:w="3260" w:type="dxa"/>
          </w:tcPr>
          <w:p w14:paraId="269D022D" w14:textId="77777777" w:rsidR="00FF4DD2" w:rsidRPr="00153A96" w:rsidRDefault="00FF4DD2" w:rsidP="00FF4DD2">
            <w:pPr>
              <w:pStyle w:val="Paragraphedeliste"/>
              <w:numPr>
                <w:ilvl w:val="0"/>
                <w:numId w:val="6"/>
              </w:numPr>
              <w:rPr>
                <w:rFonts w:ascii="Arial" w:hAnsi="Arial" w:cs="Arial"/>
              </w:rPr>
            </w:pPr>
            <w:r w:rsidRPr="00153A96">
              <w:rPr>
                <w:rFonts w:ascii="Arial" w:hAnsi="Arial" w:cs="Arial"/>
              </w:rPr>
              <w:t>Suivi- évaluation</w:t>
            </w:r>
          </w:p>
          <w:p w14:paraId="3FF379AF" w14:textId="70694CF0" w:rsidR="003C2A1C" w:rsidRPr="00153A96" w:rsidRDefault="00FF4DD2" w:rsidP="00FF4DD2">
            <w:pPr>
              <w:pStyle w:val="Paragraphedeliste"/>
              <w:numPr>
                <w:ilvl w:val="0"/>
                <w:numId w:val="6"/>
              </w:numPr>
              <w:tabs>
                <w:tab w:val="left" w:pos="3300"/>
              </w:tabs>
              <w:jc w:val="both"/>
              <w:rPr>
                <w:rFonts w:ascii="Arial" w:hAnsi="Arial" w:cs="Arial"/>
              </w:rPr>
            </w:pPr>
            <w:r w:rsidRPr="00153A96">
              <w:rPr>
                <w:rFonts w:ascii="Arial" w:hAnsi="Arial" w:cs="Arial"/>
              </w:rPr>
              <w:t>Spécialiste en gestion des bases de données</w:t>
            </w:r>
          </w:p>
        </w:tc>
        <w:tc>
          <w:tcPr>
            <w:tcW w:w="5103" w:type="dxa"/>
          </w:tcPr>
          <w:p w14:paraId="737EE4A2" w14:textId="62149B9B" w:rsidR="00FF092E" w:rsidRPr="00153A96" w:rsidRDefault="00FF092E" w:rsidP="00FF092E">
            <w:pPr>
              <w:pStyle w:val="Paragraphedeliste"/>
              <w:numPr>
                <w:ilvl w:val="0"/>
                <w:numId w:val="6"/>
              </w:numPr>
              <w:rPr>
                <w:rFonts w:ascii="Arial" w:hAnsi="Arial" w:cs="Arial"/>
              </w:rPr>
            </w:pPr>
            <w:r>
              <w:rPr>
                <w:rFonts w:ascii="Arial" w:hAnsi="Arial" w:cs="Arial"/>
              </w:rPr>
              <w:t>Assister le Coordonnateur dans l’élaboration du</w:t>
            </w:r>
            <w:r w:rsidRPr="00153A96">
              <w:rPr>
                <w:rFonts w:ascii="Arial" w:hAnsi="Arial" w:cs="Arial"/>
              </w:rPr>
              <w:t xml:space="preserve"> plan de travail</w:t>
            </w:r>
          </w:p>
          <w:p w14:paraId="6615FDD4" w14:textId="77777777" w:rsidR="00FF092E" w:rsidRPr="00153A96" w:rsidRDefault="00FF092E" w:rsidP="00FF092E">
            <w:pPr>
              <w:pStyle w:val="Paragraphedeliste"/>
              <w:numPr>
                <w:ilvl w:val="0"/>
                <w:numId w:val="6"/>
              </w:numPr>
              <w:rPr>
                <w:rFonts w:ascii="Arial" w:hAnsi="Arial" w:cs="Arial"/>
              </w:rPr>
            </w:pPr>
            <w:r w:rsidRPr="00153A96">
              <w:rPr>
                <w:rFonts w:ascii="Arial" w:hAnsi="Arial" w:cs="Arial"/>
              </w:rPr>
              <w:t xml:space="preserve">Soumettre le protocole au comité éthique </w:t>
            </w:r>
          </w:p>
          <w:p w14:paraId="74B7AC44" w14:textId="053AC400" w:rsidR="00FF092E" w:rsidRPr="00153A96" w:rsidRDefault="00FF092E" w:rsidP="00FF092E">
            <w:pPr>
              <w:pStyle w:val="Paragraphedeliste"/>
              <w:numPr>
                <w:ilvl w:val="0"/>
                <w:numId w:val="6"/>
              </w:numPr>
              <w:rPr>
                <w:rFonts w:ascii="Arial" w:hAnsi="Arial" w:cs="Arial"/>
              </w:rPr>
            </w:pPr>
            <w:r>
              <w:rPr>
                <w:rFonts w:ascii="Arial" w:hAnsi="Arial" w:cs="Arial"/>
              </w:rPr>
              <w:t>Assister le Coordonnateur dans l’élaboration</w:t>
            </w:r>
            <w:r w:rsidRPr="00153A96">
              <w:rPr>
                <w:rFonts w:ascii="Arial" w:hAnsi="Arial" w:cs="Arial"/>
              </w:rPr>
              <w:t xml:space="preserve"> </w:t>
            </w:r>
            <w:r>
              <w:rPr>
                <w:rFonts w:ascii="Arial" w:hAnsi="Arial" w:cs="Arial"/>
              </w:rPr>
              <w:t>d</w:t>
            </w:r>
            <w:r w:rsidRPr="00153A96">
              <w:rPr>
                <w:rFonts w:ascii="Arial" w:hAnsi="Arial" w:cs="Arial"/>
              </w:rPr>
              <w:t>es outils de supervision (pour les superviseurs régionaux et nationaux)</w:t>
            </w:r>
          </w:p>
          <w:p w14:paraId="7A900D21" w14:textId="3917636F" w:rsidR="003C2A1C" w:rsidRPr="00153A96" w:rsidRDefault="00FF092E" w:rsidP="00FF092E">
            <w:pPr>
              <w:pStyle w:val="Paragraphedeliste"/>
              <w:numPr>
                <w:ilvl w:val="0"/>
                <w:numId w:val="6"/>
              </w:numPr>
              <w:tabs>
                <w:tab w:val="left" w:pos="3300"/>
              </w:tabs>
              <w:jc w:val="both"/>
              <w:rPr>
                <w:rFonts w:ascii="Arial" w:hAnsi="Arial" w:cs="Arial"/>
              </w:rPr>
            </w:pPr>
            <w:r>
              <w:rPr>
                <w:rFonts w:ascii="Arial" w:hAnsi="Arial" w:cs="Arial"/>
              </w:rPr>
              <w:t xml:space="preserve">Assister le Coordonnateur dans </w:t>
            </w:r>
            <w:r w:rsidRPr="00153A96">
              <w:rPr>
                <w:rFonts w:ascii="Arial" w:hAnsi="Arial" w:cs="Arial"/>
              </w:rPr>
              <w:t>l’élaboration du rapport</w:t>
            </w:r>
          </w:p>
        </w:tc>
      </w:tr>
      <w:tr w:rsidR="003C2A1C" w:rsidRPr="00153A96" w14:paraId="7471B7D5" w14:textId="77777777" w:rsidTr="003C2A1C">
        <w:tc>
          <w:tcPr>
            <w:tcW w:w="1843" w:type="dxa"/>
          </w:tcPr>
          <w:p w14:paraId="1BAC6732" w14:textId="7A88C964" w:rsidR="003C2A1C" w:rsidRPr="00153A96" w:rsidRDefault="00A50FBC" w:rsidP="003C2A1C">
            <w:pPr>
              <w:tabs>
                <w:tab w:val="left" w:pos="3300"/>
              </w:tabs>
              <w:jc w:val="both"/>
              <w:rPr>
                <w:rFonts w:ascii="Arial" w:hAnsi="Arial" w:cs="Arial"/>
                <w:sz w:val="22"/>
                <w:szCs w:val="22"/>
              </w:rPr>
            </w:pPr>
            <w:r>
              <w:rPr>
                <w:rFonts w:ascii="Arial" w:hAnsi="Arial" w:cs="Arial"/>
                <w:sz w:val="22"/>
                <w:szCs w:val="22"/>
              </w:rPr>
              <w:t>Assistant Comptable</w:t>
            </w:r>
          </w:p>
        </w:tc>
        <w:tc>
          <w:tcPr>
            <w:tcW w:w="3260" w:type="dxa"/>
          </w:tcPr>
          <w:p w14:paraId="169A49D2" w14:textId="77777777" w:rsidR="000C4B04" w:rsidRPr="00153A96" w:rsidRDefault="000C4B04" w:rsidP="000C4B04">
            <w:pPr>
              <w:pStyle w:val="Paragraphedeliste"/>
              <w:numPr>
                <w:ilvl w:val="0"/>
                <w:numId w:val="6"/>
              </w:numPr>
              <w:tabs>
                <w:tab w:val="left" w:pos="3300"/>
              </w:tabs>
              <w:jc w:val="both"/>
              <w:rPr>
                <w:rFonts w:ascii="Arial" w:hAnsi="Arial" w:cs="Arial"/>
              </w:rPr>
            </w:pPr>
            <w:r w:rsidRPr="00153A96">
              <w:rPr>
                <w:rFonts w:ascii="Arial" w:hAnsi="Arial" w:cs="Arial"/>
              </w:rPr>
              <w:t>Finance</w:t>
            </w:r>
          </w:p>
          <w:p w14:paraId="4F8A4A52" w14:textId="380EC452" w:rsidR="003C2A1C" w:rsidRPr="00153A96" w:rsidRDefault="000C4B04" w:rsidP="000C4B04">
            <w:pPr>
              <w:pStyle w:val="Paragraphedeliste"/>
              <w:numPr>
                <w:ilvl w:val="0"/>
                <w:numId w:val="6"/>
              </w:numPr>
              <w:tabs>
                <w:tab w:val="left" w:pos="3300"/>
              </w:tabs>
              <w:jc w:val="both"/>
              <w:rPr>
                <w:rFonts w:ascii="Arial" w:hAnsi="Arial" w:cs="Arial"/>
              </w:rPr>
            </w:pPr>
            <w:r w:rsidRPr="00153A96">
              <w:rPr>
                <w:rFonts w:ascii="Arial" w:hAnsi="Arial" w:cs="Arial"/>
              </w:rPr>
              <w:t>Comptabilité</w:t>
            </w:r>
          </w:p>
        </w:tc>
        <w:tc>
          <w:tcPr>
            <w:tcW w:w="5103" w:type="dxa"/>
          </w:tcPr>
          <w:p w14:paraId="22531AD6" w14:textId="24C200F2" w:rsidR="000C4B04" w:rsidRPr="00153A96" w:rsidRDefault="000C4B04" w:rsidP="000C4B04">
            <w:pPr>
              <w:pStyle w:val="Paragraphedeliste"/>
              <w:numPr>
                <w:ilvl w:val="0"/>
                <w:numId w:val="6"/>
              </w:numPr>
              <w:tabs>
                <w:tab w:val="left" w:pos="3300"/>
              </w:tabs>
              <w:jc w:val="both"/>
              <w:rPr>
                <w:rFonts w:ascii="Arial" w:hAnsi="Arial" w:cs="Arial"/>
              </w:rPr>
            </w:pPr>
            <w:r>
              <w:rPr>
                <w:rFonts w:ascii="Arial" w:hAnsi="Arial" w:cs="Arial"/>
              </w:rPr>
              <w:t>Assister le Comptable dans la p</w:t>
            </w:r>
            <w:r w:rsidRPr="00153A96">
              <w:rPr>
                <w:rFonts w:ascii="Arial" w:hAnsi="Arial" w:cs="Arial"/>
              </w:rPr>
              <w:t>répar</w:t>
            </w:r>
            <w:r>
              <w:rPr>
                <w:rFonts w:ascii="Arial" w:hAnsi="Arial" w:cs="Arial"/>
              </w:rPr>
              <w:t>ation du</w:t>
            </w:r>
            <w:r w:rsidRPr="00153A96">
              <w:rPr>
                <w:rFonts w:ascii="Arial" w:hAnsi="Arial" w:cs="Arial"/>
              </w:rPr>
              <w:t xml:space="preserve"> budget</w:t>
            </w:r>
          </w:p>
          <w:p w14:paraId="07521EBC" w14:textId="29EA1FA1" w:rsidR="003C2A1C" w:rsidRPr="00153A96" w:rsidRDefault="000C4B04" w:rsidP="000C4B04">
            <w:pPr>
              <w:pStyle w:val="Paragraphedeliste"/>
              <w:numPr>
                <w:ilvl w:val="0"/>
                <w:numId w:val="6"/>
              </w:numPr>
              <w:tabs>
                <w:tab w:val="left" w:pos="3300"/>
              </w:tabs>
              <w:jc w:val="both"/>
              <w:rPr>
                <w:rFonts w:ascii="Arial" w:hAnsi="Arial" w:cs="Arial"/>
              </w:rPr>
            </w:pPr>
            <w:r>
              <w:rPr>
                <w:rFonts w:ascii="Arial" w:hAnsi="Arial" w:cs="Arial"/>
              </w:rPr>
              <w:t>Assister la Comptable dans l’a</w:t>
            </w:r>
            <w:r w:rsidRPr="00153A96">
              <w:rPr>
                <w:rFonts w:ascii="Arial" w:hAnsi="Arial" w:cs="Arial"/>
              </w:rPr>
              <w:t>dministr</w:t>
            </w:r>
            <w:r>
              <w:rPr>
                <w:rFonts w:ascii="Arial" w:hAnsi="Arial" w:cs="Arial"/>
              </w:rPr>
              <w:t>ation</w:t>
            </w:r>
            <w:r w:rsidRPr="00153A96">
              <w:rPr>
                <w:rFonts w:ascii="Arial" w:hAnsi="Arial" w:cs="Arial"/>
              </w:rPr>
              <w:t xml:space="preserve"> et exécut</w:t>
            </w:r>
            <w:r>
              <w:rPr>
                <w:rFonts w:ascii="Arial" w:hAnsi="Arial" w:cs="Arial"/>
              </w:rPr>
              <w:t>ion de</w:t>
            </w:r>
            <w:r w:rsidRPr="00153A96">
              <w:rPr>
                <w:rFonts w:ascii="Arial" w:hAnsi="Arial" w:cs="Arial"/>
              </w:rPr>
              <w:t>s finances du projet</w:t>
            </w:r>
          </w:p>
        </w:tc>
      </w:tr>
    </w:tbl>
    <w:p w14:paraId="5F637C5B" w14:textId="77777777" w:rsidR="00BD3D20" w:rsidRDefault="00BD3D20" w:rsidP="00BD3D20">
      <w:pPr>
        <w:tabs>
          <w:tab w:val="left" w:pos="3945"/>
        </w:tabs>
        <w:rPr>
          <w:rFonts w:ascii="Arial" w:hAnsi="Arial" w:cs="Arial"/>
          <w:sz w:val="22"/>
          <w:szCs w:val="22"/>
        </w:rPr>
      </w:pPr>
    </w:p>
    <w:p w14:paraId="65624BFF" w14:textId="77777777" w:rsidR="00854052" w:rsidRDefault="00854052" w:rsidP="00BD3D20">
      <w:pPr>
        <w:tabs>
          <w:tab w:val="left" w:pos="3945"/>
        </w:tabs>
        <w:rPr>
          <w:rFonts w:ascii="Arial" w:hAnsi="Arial" w:cs="Arial"/>
          <w:sz w:val="22"/>
          <w:szCs w:val="22"/>
        </w:rPr>
      </w:pPr>
    </w:p>
    <w:p w14:paraId="3197CCFE" w14:textId="77777777" w:rsidR="00854052" w:rsidRPr="00153A96" w:rsidRDefault="00854052" w:rsidP="00BD3D20">
      <w:pPr>
        <w:tabs>
          <w:tab w:val="left" w:pos="3945"/>
        </w:tabs>
        <w:rPr>
          <w:rFonts w:ascii="Arial" w:hAnsi="Arial" w:cs="Arial"/>
          <w:sz w:val="22"/>
          <w:szCs w:val="22"/>
        </w:rPr>
        <w:sectPr w:rsidR="00854052" w:rsidRPr="00153A96" w:rsidSect="00BB595F">
          <w:headerReference w:type="default" r:id="rId13"/>
          <w:footerReference w:type="default" r:id="rId14"/>
          <w:pgSz w:w="11906" w:h="16838"/>
          <w:pgMar w:top="1276" w:right="1417" w:bottom="1417" w:left="1417" w:header="708" w:footer="708" w:gutter="0"/>
          <w:pgNumType w:start="1"/>
          <w:cols w:space="708"/>
          <w:docGrid w:linePitch="360"/>
        </w:sectPr>
      </w:pPr>
    </w:p>
    <w:p w14:paraId="07EF48E7" w14:textId="77777777" w:rsidR="00056B8F" w:rsidRPr="00153A96" w:rsidRDefault="00056B8F" w:rsidP="00056B8F">
      <w:pPr>
        <w:rPr>
          <w:rFonts w:ascii="Arial" w:hAnsi="Arial" w:cs="Arial"/>
        </w:rPr>
      </w:pPr>
    </w:p>
    <w:p w14:paraId="1B4C9CF4" w14:textId="77777777" w:rsidR="005563A6" w:rsidRPr="00153A96" w:rsidRDefault="005563A6" w:rsidP="005563A6">
      <w:pPr>
        <w:pStyle w:val="I"/>
        <w:numPr>
          <w:ilvl w:val="0"/>
          <w:numId w:val="3"/>
        </w:numPr>
        <w:rPr>
          <w:rFonts w:ascii="Arial" w:hAnsi="Arial" w:cs="Arial"/>
          <w:sz w:val="22"/>
          <w:szCs w:val="22"/>
        </w:rPr>
      </w:pPr>
      <w:bookmarkStart w:id="70" w:name="_Toc497142036"/>
      <w:r w:rsidRPr="00153A96">
        <w:rPr>
          <w:rFonts w:ascii="Arial" w:hAnsi="Arial" w:cs="Arial"/>
          <w:sz w:val="22"/>
          <w:szCs w:val="22"/>
        </w:rPr>
        <w:t>CHRONOGRAMME DES ACTIVITES</w:t>
      </w:r>
      <w:bookmarkEnd w:id="70"/>
      <w:r w:rsidRPr="00153A96">
        <w:rPr>
          <w:rFonts w:ascii="Arial" w:hAnsi="Arial" w:cs="Arial"/>
          <w:sz w:val="22"/>
          <w:szCs w:val="22"/>
        </w:rPr>
        <w:t xml:space="preserve">  </w:t>
      </w:r>
    </w:p>
    <w:p w14:paraId="67968A86" w14:textId="154D2DD2" w:rsidR="008F56B4" w:rsidRDefault="008F56B4" w:rsidP="003501FB">
      <w:pPr>
        <w:rPr>
          <w:rFonts w:ascii="Arial" w:hAnsi="Arial" w:cs="Arial"/>
          <w:sz w:val="22"/>
          <w:szCs w:val="22"/>
        </w:rPr>
      </w:pPr>
    </w:p>
    <w:p w14:paraId="2EEC677F" w14:textId="77777777" w:rsidR="003501FB" w:rsidRPr="00153A96" w:rsidRDefault="003501FB" w:rsidP="003501FB">
      <w:pPr>
        <w:rPr>
          <w:rFonts w:ascii="Arial" w:hAnsi="Arial" w:cs="Arial"/>
          <w:sz w:val="22"/>
          <w:szCs w:val="22"/>
        </w:rPr>
      </w:pPr>
    </w:p>
    <w:tbl>
      <w:tblPr>
        <w:tblW w:w="14885" w:type="dxa"/>
        <w:tblCellMar>
          <w:left w:w="70" w:type="dxa"/>
          <w:right w:w="70" w:type="dxa"/>
        </w:tblCellMar>
        <w:tblLook w:val="04A0" w:firstRow="1" w:lastRow="0" w:firstColumn="1" w:lastColumn="0" w:noHBand="0" w:noVBand="1"/>
      </w:tblPr>
      <w:tblGrid>
        <w:gridCol w:w="7079"/>
        <w:gridCol w:w="786"/>
        <w:gridCol w:w="877"/>
        <w:gridCol w:w="877"/>
        <w:gridCol w:w="877"/>
        <w:gridCol w:w="879"/>
        <w:gridCol w:w="877"/>
        <w:gridCol w:w="877"/>
        <w:gridCol w:w="878"/>
        <w:gridCol w:w="878"/>
      </w:tblGrid>
      <w:tr w:rsidR="0063234A" w:rsidRPr="0063234A" w14:paraId="6A6C63D3" w14:textId="77777777" w:rsidTr="002E4D97">
        <w:trPr>
          <w:trHeight w:val="290"/>
        </w:trPr>
        <w:tc>
          <w:tcPr>
            <w:tcW w:w="7079" w:type="dxa"/>
            <w:vMerge w:val="restart"/>
            <w:tcBorders>
              <w:top w:val="single" w:sz="8" w:space="0" w:color="auto"/>
              <w:left w:val="single" w:sz="8" w:space="0" w:color="auto"/>
              <w:bottom w:val="single" w:sz="8" w:space="0" w:color="000000"/>
              <w:right w:val="single" w:sz="8" w:space="0" w:color="auto"/>
            </w:tcBorders>
            <w:shd w:val="clear" w:color="000000" w:fill="F7CAAC"/>
            <w:vAlign w:val="center"/>
            <w:hideMark/>
          </w:tcPr>
          <w:p w14:paraId="21D77465" w14:textId="77777777" w:rsidR="0063234A" w:rsidRPr="0063234A" w:rsidRDefault="0063234A" w:rsidP="0063234A">
            <w:pPr>
              <w:jc w:val="center"/>
              <w:rPr>
                <w:rFonts w:ascii="Arial" w:eastAsia="Times New Roman" w:hAnsi="Arial" w:cs="Arial"/>
                <w:b/>
                <w:bCs/>
                <w:color w:val="000000"/>
                <w:sz w:val="22"/>
                <w:szCs w:val="22"/>
              </w:rPr>
            </w:pPr>
            <w:r w:rsidRPr="0063234A">
              <w:rPr>
                <w:rFonts w:ascii="Arial" w:eastAsia="Times New Roman" w:hAnsi="Arial" w:cs="Arial"/>
                <w:b/>
                <w:bCs/>
                <w:color w:val="000000"/>
                <w:sz w:val="22"/>
                <w:szCs w:val="22"/>
              </w:rPr>
              <w:t>Activités</w:t>
            </w:r>
          </w:p>
        </w:tc>
        <w:tc>
          <w:tcPr>
            <w:tcW w:w="6928" w:type="dxa"/>
            <w:gridSpan w:val="8"/>
            <w:tcBorders>
              <w:top w:val="single" w:sz="8" w:space="0" w:color="auto"/>
              <w:left w:val="nil"/>
              <w:bottom w:val="single" w:sz="8" w:space="0" w:color="auto"/>
              <w:right w:val="nil"/>
            </w:tcBorders>
            <w:shd w:val="clear" w:color="000000" w:fill="F7CAAC"/>
            <w:vAlign w:val="center"/>
            <w:hideMark/>
          </w:tcPr>
          <w:p w14:paraId="61990242" w14:textId="77777777" w:rsidR="0063234A" w:rsidRPr="0063234A" w:rsidRDefault="0063234A" w:rsidP="0063234A">
            <w:pPr>
              <w:jc w:val="center"/>
              <w:rPr>
                <w:rFonts w:ascii="Arial" w:eastAsia="Times New Roman" w:hAnsi="Arial" w:cs="Arial"/>
                <w:b/>
                <w:bCs/>
                <w:color w:val="000000"/>
                <w:sz w:val="22"/>
                <w:szCs w:val="22"/>
              </w:rPr>
            </w:pPr>
            <w:r w:rsidRPr="0063234A">
              <w:rPr>
                <w:rFonts w:ascii="Arial" w:eastAsia="Times New Roman" w:hAnsi="Arial" w:cs="Arial"/>
                <w:b/>
                <w:bCs/>
                <w:color w:val="000000"/>
                <w:sz w:val="22"/>
                <w:szCs w:val="22"/>
              </w:rPr>
              <w:t>Période de réalisation</w:t>
            </w:r>
          </w:p>
        </w:tc>
        <w:tc>
          <w:tcPr>
            <w:tcW w:w="878" w:type="dxa"/>
            <w:tcBorders>
              <w:top w:val="single" w:sz="8" w:space="0" w:color="auto"/>
              <w:left w:val="nil"/>
              <w:bottom w:val="single" w:sz="8" w:space="0" w:color="auto"/>
              <w:right w:val="single" w:sz="8" w:space="0" w:color="auto"/>
            </w:tcBorders>
            <w:shd w:val="clear" w:color="000000" w:fill="F7CAAC"/>
            <w:vAlign w:val="center"/>
            <w:hideMark/>
          </w:tcPr>
          <w:p w14:paraId="45F88753" w14:textId="77777777" w:rsidR="0063234A" w:rsidRPr="0063234A" w:rsidRDefault="0063234A" w:rsidP="0063234A">
            <w:pPr>
              <w:rPr>
                <w:rFonts w:ascii="Arial" w:eastAsia="Times New Roman" w:hAnsi="Arial" w:cs="Arial"/>
                <w:b/>
                <w:bCs/>
                <w:color w:val="000000"/>
                <w:sz w:val="22"/>
                <w:szCs w:val="22"/>
              </w:rPr>
            </w:pPr>
            <w:r w:rsidRPr="0063234A">
              <w:rPr>
                <w:rFonts w:ascii="Arial" w:eastAsia="Times New Roman" w:hAnsi="Arial" w:cs="Arial"/>
                <w:b/>
                <w:bCs/>
                <w:color w:val="000000"/>
                <w:sz w:val="22"/>
                <w:szCs w:val="22"/>
              </w:rPr>
              <w:t> </w:t>
            </w:r>
          </w:p>
        </w:tc>
      </w:tr>
      <w:tr w:rsidR="0063234A" w:rsidRPr="0063234A" w14:paraId="281E7721" w14:textId="77777777" w:rsidTr="002E4D97">
        <w:trPr>
          <w:trHeight w:val="290"/>
        </w:trPr>
        <w:tc>
          <w:tcPr>
            <w:tcW w:w="7079" w:type="dxa"/>
            <w:vMerge/>
            <w:tcBorders>
              <w:top w:val="single" w:sz="8" w:space="0" w:color="auto"/>
              <w:left w:val="single" w:sz="8" w:space="0" w:color="auto"/>
              <w:bottom w:val="single" w:sz="8" w:space="0" w:color="000000"/>
              <w:right w:val="single" w:sz="8" w:space="0" w:color="auto"/>
            </w:tcBorders>
            <w:vAlign w:val="center"/>
            <w:hideMark/>
          </w:tcPr>
          <w:p w14:paraId="5B3E8C56" w14:textId="77777777" w:rsidR="0063234A" w:rsidRPr="0063234A" w:rsidRDefault="0063234A" w:rsidP="0063234A">
            <w:pPr>
              <w:rPr>
                <w:rFonts w:ascii="Arial" w:eastAsia="Times New Roman" w:hAnsi="Arial" w:cs="Arial"/>
                <w:b/>
                <w:bCs/>
                <w:color w:val="000000"/>
                <w:sz w:val="22"/>
                <w:szCs w:val="22"/>
              </w:rPr>
            </w:pPr>
          </w:p>
        </w:tc>
        <w:tc>
          <w:tcPr>
            <w:tcW w:w="4296" w:type="dxa"/>
            <w:gridSpan w:val="5"/>
            <w:tcBorders>
              <w:top w:val="single" w:sz="8" w:space="0" w:color="auto"/>
              <w:left w:val="nil"/>
              <w:bottom w:val="single" w:sz="8" w:space="0" w:color="auto"/>
              <w:right w:val="single" w:sz="8" w:space="0" w:color="000000"/>
            </w:tcBorders>
            <w:shd w:val="clear" w:color="000000" w:fill="F7CAAC"/>
            <w:vAlign w:val="center"/>
            <w:hideMark/>
          </w:tcPr>
          <w:p w14:paraId="099AB4A9" w14:textId="77777777" w:rsidR="0063234A" w:rsidRPr="0063234A" w:rsidRDefault="0063234A" w:rsidP="0063234A">
            <w:pPr>
              <w:jc w:val="center"/>
              <w:rPr>
                <w:rFonts w:ascii="Arial" w:eastAsia="Times New Roman" w:hAnsi="Arial" w:cs="Arial"/>
                <w:b/>
                <w:bCs/>
                <w:color w:val="000000"/>
                <w:sz w:val="22"/>
                <w:szCs w:val="22"/>
              </w:rPr>
            </w:pPr>
            <w:r w:rsidRPr="0063234A">
              <w:rPr>
                <w:rFonts w:ascii="Arial" w:eastAsia="Times New Roman" w:hAnsi="Arial" w:cs="Arial"/>
                <w:b/>
                <w:bCs/>
                <w:color w:val="000000"/>
                <w:sz w:val="22"/>
                <w:szCs w:val="22"/>
              </w:rPr>
              <w:t>M 1</w:t>
            </w:r>
          </w:p>
        </w:tc>
        <w:tc>
          <w:tcPr>
            <w:tcW w:w="3510" w:type="dxa"/>
            <w:gridSpan w:val="4"/>
            <w:tcBorders>
              <w:top w:val="single" w:sz="8" w:space="0" w:color="auto"/>
              <w:left w:val="nil"/>
              <w:bottom w:val="single" w:sz="8" w:space="0" w:color="auto"/>
              <w:right w:val="single" w:sz="8" w:space="0" w:color="000000"/>
            </w:tcBorders>
            <w:shd w:val="clear" w:color="000000" w:fill="F7CAAC"/>
            <w:vAlign w:val="center"/>
            <w:hideMark/>
          </w:tcPr>
          <w:p w14:paraId="0F115CB6" w14:textId="77777777" w:rsidR="0063234A" w:rsidRPr="0063234A" w:rsidRDefault="0063234A" w:rsidP="0063234A">
            <w:pPr>
              <w:jc w:val="center"/>
              <w:rPr>
                <w:rFonts w:ascii="Arial" w:eastAsia="Times New Roman" w:hAnsi="Arial" w:cs="Arial"/>
                <w:b/>
                <w:bCs/>
                <w:color w:val="000000"/>
                <w:sz w:val="22"/>
                <w:szCs w:val="22"/>
              </w:rPr>
            </w:pPr>
            <w:r w:rsidRPr="0063234A">
              <w:rPr>
                <w:rFonts w:ascii="Arial" w:eastAsia="Times New Roman" w:hAnsi="Arial" w:cs="Arial"/>
                <w:b/>
                <w:bCs/>
                <w:color w:val="000000"/>
                <w:sz w:val="22"/>
                <w:szCs w:val="22"/>
              </w:rPr>
              <w:t>M 2</w:t>
            </w:r>
          </w:p>
        </w:tc>
      </w:tr>
      <w:tr w:rsidR="0063234A" w:rsidRPr="0063234A" w14:paraId="3D471EA3" w14:textId="77777777" w:rsidTr="002E4D97">
        <w:trPr>
          <w:trHeight w:val="290"/>
        </w:trPr>
        <w:tc>
          <w:tcPr>
            <w:tcW w:w="7079" w:type="dxa"/>
            <w:vMerge/>
            <w:tcBorders>
              <w:top w:val="single" w:sz="8" w:space="0" w:color="auto"/>
              <w:left w:val="single" w:sz="8" w:space="0" w:color="auto"/>
              <w:bottom w:val="single" w:sz="8" w:space="0" w:color="000000"/>
              <w:right w:val="single" w:sz="8" w:space="0" w:color="auto"/>
            </w:tcBorders>
            <w:vAlign w:val="center"/>
            <w:hideMark/>
          </w:tcPr>
          <w:p w14:paraId="33CCEBA1" w14:textId="77777777" w:rsidR="0063234A" w:rsidRPr="0063234A" w:rsidRDefault="0063234A" w:rsidP="0063234A">
            <w:pPr>
              <w:rPr>
                <w:rFonts w:ascii="Arial" w:eastAsia="Times New Roman" w:hAnsi="Arial" w:cs="Arial"/>
                <w:b/>
                <w:bCs/>
                <w:color w:val="000000"/>
                <w:sz w:val="22"/>
                <w:szCs w:val="22"/>
              </w:rPr>
            </w:pPr>
          </w:p>
        </w:tc>
        <w:tc>
          <w:tcPr>
            <w:tcW w:w="786" w:type="dxa"/>
            <w:tcBorders>
              <w:top w:val="nil"/>
              <w:left w:val="nil"/>
              <w:bottom w:val="single" w:sz="8" w:space="0" w:color="auto"/>
              <w:right w:val="single" w:sz="8" w:space="0" w:color="auto"/>
            </w:tcBorders>
            <w:shd w:val="clear" w:color="000000" w:fill="F7CAAC"/>
            <w:vAlign w:val="center"/>
            <w:hideMark/>
          </w:tcPr>
          <w:p w14:paraId="577853A2" w14:textId="77777777" w:rsidR="0063234A" w:rsidRPr="0063234A" w:rsidRDefault="0063234A" w:rsidP="0063234A">
            <w:pPr>
              <w:jc w:val="center"/>
              <w:rPr>
                <w:rFonts w:ascii="Arial" w:eastAsia="Times New Roman" w:hAnsi="Arial" w:cs="Arial"/>
                <w:b/>
                <w:bCs/>
                <w:color w:val="000000"/>
                <w:sz w:val="22"/>
                <w:szCs w:val="22"/>
              </w:rPr>
            </w:pPr>
            <w:r w:rsidRPr="0063234A">
              <w:rPr>
                <w:rFonts w:ascii="Arial" w:eastAsia="Times New Roman" w:hAnsi="Arial" w:cs="Arial"/>
                <w:b/>
                <w:bCs/>
                <w:color w:val="000000"/>
                <w:sz w:val="22"/>
                <w:szCs w:val="22"/>
              </w:rPr>
              <w:t>S1</w:t>
            </w:r>
          </w:p>
        </w:tc>
        <w:tc>
          <w:tcPr>
            <w:tcW w:w="877" w:type="dxa"/>
            <w:tcBorders>
              <w:top w:val="nil"/>
              <w:left w:val="nil"/>
              <w:bottom w:val="single" w:sz="8" w:space="0" w:color="auto"/>
              <w:right w:val="single" w:sz="8" w:space="0" w:color="auto"/>
            </w:tcBorders>
            <w:shd w:val="clear" w:color="000000" w:fill="F7CAAC"/>
            <w:vAlign w:val="center"/>
            <w:hideMark/>
          </w:tcPr>
          <w:p w14:paraId="3E2D4704" w14:textId="77777777" w:rsidR="0063234A" w:rsidRPr="0063234A" w:rsidRDefault="0063234A" w:rsidP="0063234A">
            <w:pPr>
              <w:jc w:val="center"/>
              <w:rPr>
                <w:rFonts w:ascii="Arial" w:eastAsia="Times New Roman" w:hAnsi="Arial" w:cs="Arial"/>
                <w:b/>
                <w:bCs/>
                <w:color w:val="000000"/>
                <w:sz w:val="22"/>
                <w:szCs w:val="22"/>
              </w:rPr>
            </w:pPr>
            <w:r w:rsidRPr="0063234A">
              <w:rPr>
                <w:rFonts w:ascii="Arial" w:eastAsia="Times New Roman" w:hAnsi="Arial" w:cs="Arial"/>
                <w:b/>
                <w:bCs/>
                <w:color w:val="000000"/>
                <w:sz w:val="22"/>
                <w:szCs w:val="22"/>
              </w:rPr>
              <w:t>S2</w:t>
            </w:r>
          </w:p>
        </w:tc>
        <w:tc>
          <w:tcPr>
            <w:tcW w:w="877" w:type="dxa"/>
            <w:tcBorders>
              <w:top w:val="nil"/>
              <w:left w:val="nil"/>
              <w:bottom w:val="single" w:sz="8" w:space="0" w:color="auto"/>
              <w:right w:val="single" w:sz="8" w:space="0" w:color="auto"/>
            </w:tcBorders>
            <w:shd w:val="clear" w:color="000000" w:fill="F7CAAC"/>
            <w:vAlign w:val="center"/>
            <w:hideMark/>
          </w:tcPr>
          <w:p w14:paraId="6A0A4422" w14:textId="77777777" w:rsidR="0063234A" w:rsidRPr="0063234A" w:rsidRDefault="0063234A" w:rsidP="0063234A">
            <w:pPr>
              <w:jc w:val="center"/>
              <w:rPr>
                <w:rFonts w:ascii="Arial" w:eastAsia="Times New Roman" w:hAnsi="Arial" w:cs="Arial"/>
                <w:b/>
                <w:bCs/>
                <w:color w:val="000000"/>
                <w:sz w:val="22"/>
                <w:szCs w:val="22"/>
              </w:rPr>
            </w:pPr>
            <w:r w:rsidRPr="0063234A">
              <w:rPr>
                <w:rFonts w:ascii="Arial" w:eastAsia="Times New Roman" w:hAnsi="Arial" w:cs="Arial"/>
                <w:b/>
                <w:bCs/>
                <w:color w:val="000000"/>
                <w:sz w:val="22"/>
                <w:szCs w:val="22"/>
              </w:rPr>
              <w:t>S3</w:t>
            </w:r>
          </w:p>
        </w:tc>
        <w:tc>
          <w:tcPr>
            <w:tcW w:w="877" w:type="dxa"/>
            <w:tcBorders>
              <w:top w:val="nil"/>
              <w:left w:val="nil"/>
              <w:bottom w:val="single" w:sz="8" w:space="0" w:color="auto"/>
              <w:right w:val="single" w:sz="8" w:space="0" w:color="auto"/>
            </w:tcBorders>
            <w:shd w:val="clear" w:color="000000" w:fill="F7CAAC"/>
            <w:vAlign w:val="center"/>
            <w:hideMark/>
          </w:tcPr>
          <w:p w14:paraId="26E4CAD5" w14:textId="77777777" w:rsidR="0063234A" w:rsidRPr="0063234A" w:rsidRDefault="0063234A" w:rsidP="0063234A">
            <w:pPr>
              <w:jc w:val="center"/>
              <w:rPr>
                <w:rFonts w:ascii="Arial" w:eastAsia="Times New Roman" w:hAnsi="Arial" w:cs="Arial"/>
                <w:b/>
                <w:bCs/>
                <w:color w:val="000000"/>
                <w:sz w:val="22"/>
                <w:szCs w:val="22"/>
              </w:rPr>
            </w:pPr>
            <w:r w:rsidRPr="0063234A">
              <w:rPr>
                <w:rFonts w:ascii="Arial" w:eastAsia="Times New Roman" w:hAnsi="Arial" w:cs="Arial"/>
                <w:b/>
                <w:bCs/>
                <w:color w:val="000000"/>
                <w:sz w:val="22"/>
                <w:szCs w:val="22"/>
              </w:rPr>
              <w:t>S4</w:t>
            </w:r>
          </w:p>
        </w:tc>
        <w:tc>
          <w:tcPr>
            <w:tcW w:w="879" w:type="dxa"/>
            <w:tcBorders>
              <w:top w:val="nil"/>
              <w:left w:val="nil"/>
              <w:bottom w:val="single" w:sz="8" w:space="0" w:color="auto"/>
              <w:right w:val="single" w:sz="8" w:space="0" w:color="auto"/>
            </w:tcBorders>
            <w:shd w:val="clear" w:color="000000" w:fill="F7CAAC"/>
            <w:vAlign w:val="center"/>
            <w:hideMark/>
          </w:tcPr>
          <w:p w14:paraId="3246183C" w14:textId="77777777" w:rsidR="0063234A" w:rsidRPr="0063234A" w:rsidRDefault="0063234A" w:rsidP="0063234A">
            <w:pPr>
              <w:jc w:val="center"/>
              <w:rPr>
                <w:rFonts w:ascii="Arial" w:eastAsia="Times New Roman" w:hAnsi="Arial" w:cs="Arial"/>
                <w:b/>
                <w:bCs/>
                <w:color w:val="000000"/>
                <w:sz w:val="22"/>
                <w:szCs w:val="22"/>
              </w:rPr>
            </w:pPr>
            <w:r w:rsidRPr="0063234A">
              <w:rPr>
                <w:rFonts w:ascii="Arial" w:eastAsia="Times New Roman" w:hAnsi="Arial" w:cs="Arial"/>
                <w:b/>
                <w:bCs/>
                <w:color w:val="000000"/>
                <w:sz w:val="22"/>
                <w:szCs w:val="22"/>
              </w:rPr>
              <w:t>S5</w:t>
            </w:r>
          </w:p>
        </w:tc>
        <w:tc>
          <w:tcPr>
            <w:tcW w:w="877" w:type="dxa"/>
            <w:tcBorders>
              <w:top w:val="nil"/>
              <w:left w:val="nil"/>
              <w:bottom w:val="single" w:sz="8" w:space="0" w:color="auto"/>
              <w:right w:val="single" w:sz="8" w:space="0" w:color="auto"/>
            </w:tcBorders>
            <w:shd w:val="clear" w:color="000000" w:fill="F7CAAC"/>
            <w:vAlign w:val="center"/>
            <w:hideMark/>
          </w:tcPr>
          <w:p w14:paraId="461C7AE1" w14:textId="77777777" w:rsidR="0063234A" w:rsidRPr="0063234A" w:rsidRDefault="0063234A" w:rsidP="0063234A">
            <w:pPr>
              <w:jc w:val="center"/>
              <w:rPr>
                <w:rFonts w:ascii="Arial" w:eastAsia="Times New Roman" w:hAnsi="Arial" w:cs="Arial"/>
                <w:b/>
                <w:bCs/>
                <w:color w:val="000000"/>
                <w:sz w:val="22"/>
                <w:szCs w:val="22"/>
              </w:rPr>
            </w:pPr>
            <w:r w:rsidRPr="0063234A">
              <w:rPr>
                <w:rFonts w:ascii="Arial" w:eastAsia="Times New Roman" w:hAnsi="Arial" w:cs="Arial"/>
                <w:b/>
                <w:bCs/>
                <w:color w:val="000000"/>
                <w:sz w:val="22"/>
                <w:szCs w:val="22"/>
              </w:rPr>
              <w:t>S6</w:t>
            </w:r>
          </w:p>
        </w:tc>
        <w:tc>
          <w:tcPr>
            <w:tcW w:w="877" w:type="dxa"/>
            <w:tcBorders>
              <w:top w:val="nil"/>
              <w:left w:val="nil"/>
              <w:bottom w:val="single" w:sz="8" w:space="0" w:color="auto"/>
              <w:right w:val="single" w:sz="8" w:space="0" w:color="auto"/>
            </w:tcBorders>
            <w:shd w:val="clear" w:color="000000" w:fill="F7CAAC"/>
            <w:vAlign w:val="center"/>
            <w:hideMark/>
          </w:tcPr>
          <w:p w14:paraId="4DA2F5B6" w14:textId="77777777" w:rsidR="0063234A" w:rsidRPr="0063234A" w:rsidRDefault="0063234A" w:rsidP="0063234A">
            <w:pPr>
              <w:jc w:val="center"/>
              <w:rPr>
                <w:rFonts w:ascii="Arial" w:eastAsia="Times New Roman" w:hAnsi="Arial" w:cs="Arial"/>
                <w:b/>
                <w:bCs/>
                <w:color w:val="000000"/>
                <w:sz w:val="22"/>
                <w:szCs w:val="22"/>
              </w:rPr>
            </w:pPr>
            <w:r w:rsidRPr="0063234A">
              <w:rPr>
                <w:rFonts w:ascii="Arial" w:eastAsia="Times New Roman" w:hAnsi="Arial" w:cs="Arial"/>
                <w:b/>
                <w:bCs/>
                <w:color w:val="000000"/>
                <w:sz w:val="22"/>
                <w:szCs w:val="22"/>
              </w:rPr>
              <w:t>S7</w:t>
            </w:r>
          </w:p>
        </w:tc>
        <w:tc>
          <w:tcPr>
            <w:tcW w:w="878" w:type="dxa"/>
            <w:tcBorders>
              <w:top w:val="nil"/>
              <w:left w:val="nil"/>
              <w:bottom w:val="single" w:sz="8" w:space="0" w:color="auto"/>
              <w:right w:val="single" w:sz="8" w:space="0" w:color="auto"/>
            </w:tcBorders>
            <w:shd w:val="clear" w:color="000000" w:fill="F7CAAC"/>
            <w:vAlign w:val="center"/>
            <w:hideMark/>
          </w:tcPr>
          <w:p w14:paraId="7FB91723" w14:textId="77777777" w:rsidR="0063234A" w:rsidRPr="0063234A" w:rsidRDefault="0063234A" w:rsidP="0063234A">
            <w:pPr>
              <w:jc w:val="center"/>
              <w:rPr>
                <w:rFonts w:ascii="Arial" w:eastAsia="Times New Roman" w:hAnsi="Arial" w:cs="Arial"/>
                <w:b/>
                <w:bCs/>
                <w:color w:val="000000"/>
                <w:sz w:val="22"/>
                <w:szCs w:val="22"/>
              </w:rPr>
            </w:pPr>
            <w:r w:rsidRPr="0063234A">
              <w:rPr>
                <w:rFonts w:ascii="Arial" w:eastAsia="Times New Roman" w:hAnsi="Arial" w:cs="Arial"/>
                <w:b/>
                <w:bCs/>
                <w:color w:val="000000"/>
                <w:sz w:val="22"/>
                <w:szCs w:val="22"/>
              </w:rPr>
              <w:t>S8</w:t>
            </w:r>
          </w:p>
        </w:tc>
        <w:tc>
          <w:tcPr>
            <w:tcW w:w="878" w:type="dxa"/>
            <w:tcBorders>
              <w:top w:val="nil"/>
              <w:left w:val="nil"/>
              <w:bottom w:val="single" w:sz="8" w:space="0" w:color="auto"/>
              <w:right w:val="single" w:sz="8" w:space="0" w:color="auto"/>
            </w:tcBorders>
            <w:shd w:val="clear" w:color="000000" w:fill="F7CAAC"/>
            <w:vAlign w:val="center"/>
            <w:hideMark/>
          </w:tcPr>
          <w:p w14:paraId="7AB9999D" w14:textId="77777777" w:rsidR="0063234A" w:rsidRPr="0063234A" w:rsidRDefault="0063234A" w:rsidP="0063234A">
            <w:pPr>
              <w:jc w:val="center"/>
              <w:rPr>
                <w:rFonts w:ascii="Arial" w:eastAsia="Times New Roman" w:hAnsi="Arial" w:cs="Arial"/>
                <w:b/>
                <w:bCs/>
                <w:color w:val="000000"/>
                <w:sz w:val="22"/>
                <w:szCs w:val="22"/>
              </w:rPr>
            </w:pPr>
            <w:r w:rsidRPr="0063234A">
              <w:rPr>
                <w:rFonts w:ascii="Arial" w:eastAsia="Times New Roman" w:hAnsi="Arial" w:cs="Arial"/>
                <w:b/>
                <w:bCs/>
                <w:color w:val="000000"/>
                <w:sz w:val="22"/>
                <w:szCs w:val="22"/>
              </w:rPr>
              <w:t>S9</w:t>
            </w:r>
          </w:p>
        </w:tc>
      </w:tr>
      <w:tr w:rsidR="0063234A" w:rsidRPr="0063234A" w14:paraId="7DD5DE23" w14:textId="77777777" w:rsidTr="0063234A">
        <w:trPr>
          <w:trHeight w:val="608"/>
        </w:trPr>
        <w:tc>
          <w:tcPr>
            <w:tcW w:w="14885" w:type="dxa"/>
            <w:gridSpan w:val="10"/>
            <w:tcBorders>
              <w:top w:val="single" w:sz="8" w:space="0" w:color="auto"/>
              <w:left w:val="single" w:sz="8" w:space="0" w:color="auto"/>
              <w:bottom w:val="single" w:sz="8" w:space="0" w:color="auto"/>
              <w:right w:val="single" w:sz="8" w:space="0" w:color="000000"/>
            </w:tcBorders>
            <w:shd w:val="clear" w:color="000000" w:fill="FBE4D5"/>
            <w:vAlign w:val="center"/>
            <w:hideMark/>
          </w:tcPr>
          <w:p w14:paraId="6C6F1DC4" w14:textId="1DD7CB47" w:rsidR="0063234A" w:rsidRPr="0063234A" w:rsidRDefault="0063234A" w:rsidP="00052FBD">
            <w:pPr>
              <w:jc w:val="both"/>
              <w:rPr>
                <w:rFonts w:ascii="Arial" w:eastAsia="Times New Roman" w:hAnsi="Arial" w:cs="Arial"/>
                <w:b/>
                <w:bCs/>
                <w:color w:val="000000"/>
                <w:sz w:val="22"/>
                <w:szCs w:val="22"/>
              </w:rPr>
            </w:pPr>
            <w:r w:rsidRPr="0063234A">
              <w:rPr>
                <w:rFonts w:ascii="Arial" w:eastAsia="Times New Roman" w:hAnsi="Arial" w:cs="Arial"/>
                <w:b/>
                <w:bCs/>
                <w:color w:val="000000"/>
                <w:sz w:val="22"/>
                <w:szCs w:val="22"/>
              </w:rPr>
              <w:t xml:space="preserve">PREPARATION DE L’ETUDE </w:t>
            </w:r>
          </w:p>
        </w:tc>
      </w:tr>
      <w:tr w:rsidR="0063234A" w:rsidRPr="0063234A" w14:paraId="0D9EC6B0" w14:textId="77777777" w:rsidTr="002E4D97">
        <w:trPr>
          <w:trHeight w:val="290"/>
        </w:trPr>
        <w:tc>
          <w:tcPr>
            <w:tcW w:w="7079" w:type="dxa"/>
            <w:tcBorders>
              <w:top w:val="nil"/>
              <w:left w:val="single" w:sz="8" w:space="0" w:color="auto"/>
              <w:bottom w:val="single" w:sz="8" w:space="0" w:color="auto"/>
              <w:right w:val="single" w:sz="8" w:space="0" w:color="auto"/>
            </w:tcBorders>
            <w:shd w:val="clear" w:color="auto" w:fill="auto"/>
            <w:vAlign w:val="center"/>
            <w:hideMark/>
          </w:tcPr>
          <w:p w14:paraId="10B7E153" w14:textId="53EEA5CA" w:rsidR="0063234A" w:rsidRPr="0063234A" w:rsidRDefault="002E4D97" w:rsidP="0063234A">
            <w:pPr>
              <w:jc w:val="both"/>
              <w:rPr>
                <w:rFonts w:ascii="Arial" w:eastAsia="Times New Roman" w:hAnsi="Arial" w:cs="Arial"/>
                <w:color w:val="000000"/>
                <w:sz w:val="22"/>
                <w:szCs w:val="22"/>
              </w:rPr>
            </w:pPr>
            <w:r>
              <w:rPr>
                <w:rFonts w:ascii="Arial" w:eastAsia="Times New Roman" w:hAnsi="Arial" w:cs="Arial"/>
                <w:color w:val="000000"/>
                <w:sz w:val="22"/>
                <w:szCs w:val="22"/>
              </w:rPr>
              <w:t>Validation des outils de collecte</w:t>
            </w:r>
          </w:p>
        </w:tc>
        <w:tc>
          <w:tcPr>
            <w:tcW w:w="786" w:type="dxa"/>
            <w:tcBorders>
              <w:top w:val="nil"/>
              <w:left w:val="nil"/>
              <w:bottom w:val="single" w:sz="8" w:space="0" w:color="auto"/>
              <w:right w:val="single" w:sz="8" w:space="0" w:color="auto"/>
            </w:tcBorders>
            <w:shd w:val="clear" w:color="000000" w:fill="00B0F0"/>
            <w:vAlign w:val="center"/>
            <w:hideMark/>
          </w:tcPr>
          <w:p w14:paraId="794BE353"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6F5CCD80"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5644AC7F"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auto" w:fill="auto"/>
            <w:vAlign w:val="center"/>
            <w:hideMark/>
          </w:tcPr>
          <w:p w14:paraId="239A6DDD"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9" w:type="dxa"/>
            <w:tcBorders>
              <w:top w:val="nil"/>
              <w:left w:val="nil"/>
              <w:bottom w:val="single" w:sz="8" w:space="0" w:color="auto"/>
              <w:right w:val="single" w:sz="8" w:space="0" w:color="auto"/>
            </w:tcBorders>
            <w:shd w:val="clear" w:color="auto" w:fill="auto"/>
            <w:vAlign w:val="center"/>
            <w:hideMark/>
          </w:tcPr>
          <w:p w14:paraId="76757612"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auto" w:fill="auto"/>
            <w:vAlign w:val="center"/>
            <w:hideMark/>
          </w:tcPr>
          <w:p w14:paraId="133F98FD"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auto" w:fill="auto"/>
            <w:vAlign w:val="center"/>
            <w:hideMark/>
          </w:tcPr>
          <w:p w14:paraId="09DCCC8C"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auto" w:fill="auto"/>
            <w:vAlign w:val="center"/>
            <w:hideMark/>
          </w:tcPr>
          <w:p w14:paraId="769FD7E5"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auto" w:fill="auto"/>
            <w:vAlign w:val="center"/>
            <w:hideMark/>
          </w:tcPr>
          <w:p w14:paraId="6D2A5F81"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r>
      <w:tr w:rsidR="002E4D97" w:rsidRPr="0063234A" w14:paraId="223D4E03" w14:textId="77777777" w:rsidTr="002E4D97">
        <w:trPr>
          <w:trHeight w:val="290"/>
        </w:trPr>
        <w:tc>
          <w:tcPr>
            <w:tcW w:w="7079" w:type="dxa"/>
            <w:tcBorders>
              <w:top w:val="nil"/>
              <w:left w:val="single" w:sz="8" w:space="0" w:color="auto"/>
              <w:bottom w:val="single" w:sz="8" w:space="0" w:color="auto"/>
              <w:right w:val="single" w:sz="8" w:space="0" w:color="auto"/>
            </w:tcBorders>
            <w:shd w:val="clear" w:color="auto" w:fill="auto"/>
            <w:vAlign w:val="center"/>
          </w:tcPr>
          <w:p w14:paraId="2324D72C" w14:textId="25A55D07" w:rsidR="002E4D97" w:rsidRDefault="002E4D97" w:rsidP="0063234A">
            <w:pPr>
              <w:jc w:val="both"/>
              <w:rPr>
                <w:rFonts w:ascii="Arial" w:eastAsia="Times New Roman" w:hAnsi="Arial" w:cs="Arial"/>
                <w:color w:val="000000"/>
                <w:sz w:val="22"/>
                <w:szCs w:val="22"/>
              </w:rPr>
            </w:pPr>
            <w:r>
              <w:rPr>
                <w:rFonts w:ascii="Arial" w:eastAsia="Times New Roman" w:hAnsi="Arial" w:cs="Arial"/>
                <w:color w:val="000000"/>
                <w:sz w:val="22"/>
                <w:szCs w:val="22"/>
              </w:rPr>
              <w:t>Soumission au Comité Ethique</w:t>
            </w:r>
          </w:p>
        </w:tc>
        <w:tc>
          <w:tcPr>
            <w:tcW w:w="786" w:type="dxa"/>
            <w:tcBorders>
              <w:top w:val="nil"/>
              <w:left w:val="nil"/>
              <w:bottom w:val="single" w:sz="8" w:space="0" w:color="auto"/>
              <w:right w:val="single" w:sz="8" w:space="0" w:color="auto"/>
            </w:tcBorders>
            <w:shd w:val="clear" w:color="000000" w:fill="00B0F0"/>
            <w:vAlign w:val="center"/>
          </w:tcPr>
          <w:p w14:paraId="575F7AD7" w14:textId="77777777" w:rsidR="002E4D97" w:rsidRPr="0063234A" w:rsidRDefault="002E4D97" w:rsidP="0063234A">
            <w:pPr>
              <w:jc w:val="both"/>
              <w:rPr>
                <w:rFonts w:ascii="Arial" w:eastAsia="Times New Roman" w:hAnsi="Arial" w:cs="Arial"/>
                <w:color w:val="000000"/>
                <w:sz w:val="22"/>
                <w:szCs w:val="22"/>
              </w:rPr>
            </w:pPr>
          </w:p>
        </w:tc>
        <w:tc>
          <w:tcPr>
            <w:tcW w:w="877" w:type="dxa"/>
            <w:tcBorders>
              <w:top w:val="nil"/>
              <w:left w:val="nil"/>
              <w:bottom w:val="single" w:sz="8" w:space="0" w:color="auto"/>
              <w:right w:val="single" w:sz="8" w:space="0" w:color="auto"/>
            </w:tcBorders>
            <w:shd w:val="clear" w:color="000000" w:fill="FFFFFF"/>
            <w:vAlign w:val="center"/>
          </w:tcPr>
          <w:p w14:paraId="04F86B5E" w14:textId="77777777" w:rsidR="002E4D97" w:rsidRPr="0063234A" w:rsidRDefault="002E4D97" w:rsidP="0063234A">
            <w:pPr>
              <w:jc w:val="both"/>
              <w:rPr>
                <w:rFonts w:ascii="Arial" w:eastAsia="Times New Roman" w:hAnsi="Arial" w:cs="Arial"/>
                <w:color w:val="000000"/>
                <w:sz w:val="22"/>
                <w:szCs w:val="22"/>
              </w:rPr>
            </w:pPr>
          </w:p>
        </w:tc>
        <w:tc>
          <w:tcPr>
            <w:tcW w:w="877" w:type="dxa"/>
            <w:tcBorders>
              <w:top w:val="nil"/>
              <w:left w:val="nil"/>
              <w:bottom w:val="single" w:sz="8" w:space="0" w:color="auto"/>
              <w:right w:val="single" w:sz="8" w:space="0" w:color="auto"/>
            </w:tcBorders>
            <w:shd w:val="clear" w:color="000000" w:fill="FFFFFF"/>
            <w:vAlign w:val="center"/>
          </w:tcPr>
          <w:p w14:paraId="493B9FC8" w14:textId="77777777" w:rsidR="002E4D97" w:rsidRPr="0063234A" w:rsidRDefault="002E4D97" w:rsidP="0063234A">
            <w:pPr>
              <w:jc w:val="both"/>
              <w:rPr>
                <w:rFonts w:ascii="Arial" w:eastAsia="Times New Roman" w:hAnsi="Arial" w:cs="Arial"/>
                <w:color w:val="000000"/>
                <w:sz w:val="22"/>
                <w:szCs w:val="22"/>
              </w:rPr>
            </w:pPr>
          </w:p>
        </w:tc>
        <w:tc>
          <w:tcPr>
            <w:tcW w:w="877" w:type="dxa"/>
            <w:tcBorders>
              <w:top w:val="nil"/>
              <w:left w:val="nil"/>
              <w:bottom w:val="single" w:sz="8" w:space="0" w:color="auto"/>
              <w:right w:val="single" w:sz="8" w:space="0" w:color="auto"/>
            </w:tcBorders>
            <w:shd w:val="clear" w:color="auto" w:fill="auto"/>
            <w:vAlign w:val="center"/>
          </w:tcPr>
          <w:p w14:paraId="0F6DA310" w14:textId="77777777" w:rsidR="002E4D97" w:rsidRPr="0063234A" w:rsidRDefault="002E4D97" w:rsidP="0063234A">
            <w:pPr>
              <w:jc w:val="both"/>
              <w:rPr>
                <w:rFonts w:ascii="Arial" w:eastAsia="Times New Roman" w:hAnsi="Arial" w:cs="Arial"/>
                <w:color w:val="000000"/>
                <w:sz w:val="22"/>
                <w:szCs w:val="22"/>
              </w:rPr>
            </w:pPr>
          </w:p>
        </w:tc>
        <w:tc>
          <w:tcPr>
            <w:tcW w:w="879" w:type="dxa"/>
            <w:tcBorders>
              <w:top w:val="nil"/>
              <w:left w:val="nil"/>
              <w:bottom w:val="single" w:sz="8" w:space="0" w:color="auto"/>
              <w:right w:val="single" w:sz="8" w:space="0" w:color="auto"/>
            </w:tcBorders>
            <w:shd w:val="clear" w:color="auto" w:fill="auto"/>
            <w:vAlign w:val="center"/>
          </w:tcPr>
          <w:p w14:paraId="7C154366" w14:textId="77777777" w:rsidR="002E4D97" w:rsidRPr="0063234A" w:rsidRDefault="002E4D97" w:rsidP="0063234A">
            <w:pPr>
              <w:jc w:val="both"/>
              <w:rPr>
                <w:rFonts w:ascii="Arial" w:eastAsia="Times New Roman" w:hAnsi="Arial" w:cs="Arial"/>
                <w:color w:val="000000"/>
                <w:sz w:val="22"/>
                <w:szCs w:val="22"/>
              </w:rPr>
            </w:pPr>
          </w:p>
        </w:tc>
        <w:tc>
          <w:tcPr>
            <w:tcW w:w="877" w:type="dxa"/>
            <w:tcBorders>
              <w:top w:val="nil"/>
              <w:left w:val="nil"/>
              <w:bottom w:val="single" w:sz="8" w:space="0" w:color="auto"/>
              <w:right w:val="single" w:sz="8" w:space="0" w:color="auto"/>
            </w:tcBorders>
            <w:shd w:val="clear" w:color="auto" w:fill="auto"/>
            <w:vAlign w:val="center"/>
          </w:tcPr>
          <w:p w14:paraId="56C78ECC" w14:textId="77777777" w:rsidR="002E4D97" w:rsidRPr="0063234A" w:rsidRDefault="002E4D97" w:rsidP="0063234A">
            <w:pPr>
              <w:jc w:val="both"/>
              <w:rPr>
                <w:rFonts w:ascii="Arial" w:eastAsia="Times New Roman" w:hAnsi="Arial" w:cs="Arial"/>
                <w:color w:val="000000"/>
                <w:sz w:val="22"/>
                <w:szCs w:val="22"/>
              </w:rPr>
            </w:pPr>
          </w:p>
        </w:tc>
        <w:tc>
          <w:tcPr>
            <w:tcW w:w="877" w:type="dxa"/>
            <w:tcBorders>
              <w:top w:val="nil"/>
              <w:left w:val="nil"/>
              <w:bottom w:val="single" w:sz="8" w:space="0" w:color="auto"/>
              <w:right w:val="single" w:sz="8" w:space="0" w:color="auto"/>
            </w:tcBorders>
            <w:shd w:val="clear" w:color="auto" w:fill="auto"/>
            <w:vAlign w:val="center"/>
          </w:tcPr>
          <w:p w14:paraId="40BE13EE" w14:textId="77777777" w:rsidR="002E4D97" w:rsidRPr="0063234A" w:rsidRDefault="002E4D97" w:rsidP="0063234A">
            <w:pPr>
              <w:jc w:val="both"/>
              <w:rPr>
                <w:rFonts w:ascii="Arial" w:eastAsia="Times New Roman" w:hAnsi="Arial" w:cs="Arial"/>
                <w:color w:val="000000"/>
                <w:sz w:val="22"/>
                <w:szCs w:val="22"/>
              </w:rPr>
            </w:pPr>
          </w:p>
        </w:tc>
        <w:tc>
          <w:tcPr>
            <w:tcW w:w="878" w:type="dxa"/>
            <w:tcBorders>
              <w:top w:val="nil"/>
              <w:left w:val="nil"/>
              <w:bottom w:val="single" w:sz="8" w:space="0" w:color="auto"/>
              <w:right w:val="single" w:sz="8" w:space="0" w:color="auto"/>
            </w:tcBorders>
            <w:shd w:val="clear" w:color="auto" w:fill="auto"/>
            <w:vAlign w:val="center"/>
          </w:tcPr>
          <w:p w14:paraId="570F79E9" w14:textId="77777777" w:rsidR="002E4D97" w:rsidRPr="0063234A" w:rsidRDefault="002E4D97" w:rsidP="0063234A">
            <w:pPr>
              <w:jc w:val="both"/>
              <w:rPr>
                <w:rFonts w:ascii="Arial" w:eastAsia="Times New Roman" w:hAnsi="Arial" w:cs="Arial"/>
                <w:color w:val="000000"/>
                <w:sz w:val="22"/>
                <w:szCs w:val="22"/>
              </w:rPr>
            </w:pPr>
          </w:p>
        </w:tc>
        <w:tc>
          <w:tcPr>
            <w:tcW w:w="878" w:type="dxa"/>
            <w:tcBorders>
              <w:top w:val="nil"/>
              <w:left w:val="nil"/>
              <w:bottom w:val="single" w:sz="8" w:space="0" w:color="auto"/>
              <w:right w:val="single" w:sz="8" w:space="0" w:color="auto"/>
            </w:tcBorders>
            <w:shd w:val="clear" w:color="auto" w:fill="auto"/>
            <w:vAlign w:val="center"/>
          </w:tcPr>
          <w:p w14:paraId="07C4C16E" w14:textId="77777777" w:rsidR="002E4D97" w:rsidRPr="0063234A" w:rsidRDefault="002E4D97" w:rsidP="0063234A">
            <w:pPr>
              <w:jc w:val="both"/>
              <w:rPr>
                <w:rFonts w:ascii="Arial" w:eastAsia="Times New Roman" w:hAnsi="Arial" w:cs="Arial"/>
                <w:color w:val="000000"/>
                <w:sz w:val="22"/>
                <w:szCs w:val="22"/>
              </w:rPr>
            </w:pPr>
          </w:p>
        </w:tc>
      </w:tr>
      <w:tr w:rsidR="0063234A" w:rsidRPr="0063234A" w14:paraId="5431E835" w14:textId="77777777" w:rsidTr="002E4D97">
        <w:trPr>
          <w:trHeight w:val="274"/>
        </w:trPr>
        <w:tc>
          <w:tcPr>
            <w:tcW w:w="7079" w:type="dxa"/>
            <w:tcBorders>
              <w:top w:val="nil"/>
              <w:left w:val="single" w:sz="8" w:space="0" w:color="auto"/>
              <w:bottom w:val="single" w:sz="8" w:space="0" w:color="auto"/>
              <w:right w:val="single" w:sz="8" w:space="0" w:color="auto"/>
            </w:tcBorders>
            <w:shd w:val="clear" w:color="auto" w:fill="auto"/>
            <w:vAlign w:val="center"/>
            <w:hideMark/>
          </w:tcPr>
          <w:p w14:paraId="1F38F3EE" w14:textId="6662B89D" w:rsidR="0063234A" w:rsidRPr="0063234A" w:rsidRDefault="002E4D97" w:rsidP="0063234A">
            <w:pPr>
              <w:jc w:val="both"/>
              <w:rPr>
                <w:rFonts w:ascii="Arial" w:eastAsia="Times New Roman" w:hAnsi="Arial" w:cs="Arial"/>
                <w:color w:val="000000"/>
                <w:sz w:val="22"/>
                <w:szCs w:val="22"/>
              </w:rPr>
            </w:pPr>
            <w:r>
              <w:rPr>
                <w:rFonts w:ascii="Arial" w:eastAsia="Times New Roman" w:hAnsi="Arial" w:cs="Arial"/>
                <w:color w:val="000000"/>
                <w:sz w:val="22"/>
                <w:szCs w:val="22"/>
              </w:rPr>
              <w:t>Revue documentaire et sélection des sites</w:t>
            </w:r>
          </w:p>
        </w:tc>
        <w:tc>
          <w:tcPr>
            <w:tcW w:w="786" w:type="dxa"/>
            <w:tcBorders>
              <w:top w:val="nil"/>
              <w:left w:val="nil"/>
              <w:bottom w:val="single" w:sz="8" w:space="0" w:color="auto"/>
              <w:right w:val="single" w:sz="8" w:space="0" w:color="auto"/>
            </w:tcBorders>
            <w:shd w:val="clear" w:color="000000" w:fill="00B0F0"/>
            <w:vAlign w:val="center"/>
            <w:hideMark/>
          </w:tcPr>
          <w:p w14:paraId="66F2A875"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063576C9"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4C1AAE2C"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auto" w:fill="auto"/>
            <w:vAlign w:val="center"/>
            <w:hideMark/>
          </w:tcPr>
          <w:p w14:paraId="3698ADD2"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9" w:type="dxa"/>
            <w:tcBorders>
              <w:top w:val="nil"/>
              <w:left w:val="nil"/>
              <w:bottom w:val="single" w:sz="8" w:space="0" w:color="auto"/>
              <w:right w:val="single" w:sz="8" w:space="0" w:color="auto"/>
            </w:tcBorders>
            <w:shd w:val="clear" w:color="auto" w:fill="auto"/>
            <w:vAlign w:val="center"/>
            <w:hideMark/>
          </w:tcPr>
          <w:p w14:paraId="1A5110FB"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auto" w:fill="auto"/>
            <w:vAlign w:val="center"/>
            <w:hideMark/>
          </w:tcPr>
          <w:p w14:paraId="33052FCC"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auto" w:fill="auto"/>
            <w:vAlign w:val="center"/>
            <w:hideMark/>
          </w:tcPr>
          <w:p w14:paraId="69076AF1"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auto" w:fill="auto"/>
            <w:vAlign w:val="center"/>
            <w:hideMark/>
          </w:tcPr>
          <w:p w14:paraId="5C9E847A"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auto" w:fill="auto"/>
            <w:vAlign w:val="center"/>
            <w:hideMark/>
          </w:tcPr>
          <w:p w14:paraId="484D2FDC"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r>
      <w:tr w:rsidR="0063234A" w:rsidRPr="0063234A" w14:paraId="44847BF6" w14:textId="77777777" w:rsidTr="0063234A">
        <w:trPr>
          <w:trHeight w:val="290"/>
        </w:trPr>
        <w:tc>
          <w:tcPr>
            <w:tcW w:w="14885" w:type="dxa"/>
            <w:gridSpan w:val="10"/>
            <w:tcBorders>
              <w:top w:val="single" w:sz="8" w:space="0" w:color="auto"/>
              <w:left w:val="single" w:sz="8" w:space="0" w:color="auto"/>
              <w:bottom w:val="single" w:sz="8" w:space="0" w:color="auto"/>
              <w:right w:val="single" w:sz="8" w:space="0" w:color="000000"/>
            </w:tcBorders>
            <w:shd w:val="clear" w:color="000000" w:fill="FBE4D5"/>
            <w:vAlign w:val="center"/>
            <w:hideMark/>
          </w:tcPr>
          <w:p w14:paraId="2F3FFAC7" w14:textId="77777777" w:rsidR="0063234A" w:rsidRPr="0063234A" w:rsidRDefault="0063234A" w:rsidP="0063234A">
            <w:pPr>
              <w:rPr>
                <w:rFonts w:ascii="Arial" w:eastAsia="Times New Roman" w:hAnsi="Arial" w:cs="Arial"/>
                <w:b/>
                <w:bCs/>
                <w:color w:val="000000"/>
                <w:sz w:val="22"/>
                <w:szCs w:val="22"/>
              </w:rPr>
            </w:pPr>
            <w:r w:rsidRPr="0063234A">
              <w:rPr>
                <w:rFonts w:ascii="Arial" w:eastAsia="Times New Roman" w:hAnsi="Arial" w:cs="Arial"/>
                <w:b/>
                <w:bCs/>
                <w:color w:val="000000"/>
                <w:sz w:val="22"/>
                <w:szCs w:val="22"/>
              </w:rPr>
              <w:t>IMPLEMENTATION DE L’ETUDE</w:t>
            </w:r>
          </w:p>
        </w:tc>
      </w:tr>
      <w:tr w:rsidR="0063234A" w:rsidRPr="0063234A" w14:paraId="2EA5FE11" w14:textId="77777777" w:rsidTr="002E4D97">
        <w:trPr>
          <w:trHeight w:val="290"/>
        </w:trPr>
        <w:tc>
          <w:tcPr>
            <w:tcW w:w="7079" w:type="dxa"/>
            <w:tcBorders>
              <w:top w:val="nil"/>
              <w:left w:val="single" w:sz="8" w:space="0" w:color="auto"/>
              <w:bottom w:val="single" w:sz="8" w:space="0" w:color="auto"/>
              <w:right w:val="single" w:sz="8" w:space="0" w:color="auto"/>
            </w:tcBorders>
            <w:shd w:val="clear" w:color="auto" w:fill="auto"/>
            <w:vAlign w:val="center"/>
            <w:hideMark/>
          </w:tcPr>
          <w:p w14:paraId="299453C7"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Acquisition d’intrant</w:t>
            </w:r>
          </w:p>
        </w:tc>
        <w:tc>
          <w:tcPr>
            <w:tcW w:w="786" w:type="dxa"/>
            <w:tcBorders>
              <w:top w:val="nil"/>
              <w:left w:val="nil"/>
              <w:bottom w:val="single" w:sz="8" w:space="0" w:color="auto"/>
              <w:right w:val="single" w:sz="8" w:space="0" w:color="auto"/>
            </w:tcBorders>
            <w:shd w:val="clear" w:color="000000" w:fill="00B0F0"/>
            <w:vAlign w:val="center"/>
            <w:hideMark/>
          </w:tcPr>
          <w:p w14:paraId="3A5EB0BE"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5DAF2C62"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244690C2"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422C1E32"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9" w:type="dxa"/>
            <w:tcBorders>
              <w:top w:val="nil"/>
              <w:left w:val="nil"/>
              <w:bottom w:val="single" w:sz="8" w:space="0" w:color="auto"/>
              <w:right w:val="single" w:sz="8" w:space="0" w:color="auto"/>
            </w:tcBorders>
            <w:shd w:val="clear" w:color="000000" w:fill="FFFFFF"/>
            <w:vAlign w:val="center"/>
            <w:hideMark/>
          </w:tcPr>
          <w:p w14:paraId="318F3516"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5DF46D6C"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0516BFAD"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000000" w:fill="FFFFFF"/>
            <w:vAlign w:val="center"/>
            <w:hideMark/>
          </w:tcPr>
          <w:p w14:paraId="54C3F17D"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000000" w:fill="FFFFFF"/>
            <w:vAlign w:val="center"/>
            <w:hideMark/>
          </w:tcPr>
          <w:p w14:paraId="7C14379A"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r>
      <w:tr w:rsidR="0063234A" w:rsidRPr="0063234A" w14:paraId="5E806173" w14:textId="77777777" w:rsidTr="002E4D97">
        <w:trPr>
          <w:trHeight w:val="318"/>
        </w:trPr>
        <w:tc>
          <w:tcPr>
            <w:tcW w:w="7079" w:type="dxa"/>
            <w:tcBorders>
              <w:top w:val="nil"/>
              <w:left w:val="single" w:sz="8" w:space="0" w:color="auto"/>
              <w:bottom w:val="single" w:sz="8" w:space="0" w:color="auto"/>
              <w:right w:val="single" w:sz="8" w:space="0" w:color="auto"/>
            </w:tcBorders>
            <w:shd w:val="clear" w:color="auto" w:fill="auto"/>
            <w:vAlign w:val="center"/>
            <w:hideMark/>
          </w:tcPr>
          <w:p w14:paraId="3110940A"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Formation des superviseurs et enquêteurs</w:t>
            </w:r>
          </w:p>
        </w:tc>
        <w:tc>
          <w:tcPr>
            <w:tcW w:w="786" w:type="dxa"/>
            <w:tcBorders>
              <w:top w:val="nil"/>
              <w:left w:val="nil"/>
              <w:bottom w:val="single" w:sz="8" w:space="0" w:color="auto"/>
              <w:right w:val="single" w:sz="8" w:space="0" w:color="auto"/>
            </w:tcBorders>
            <w:shd w:val="clear" w:color="000000" w:fill="00B0F0"/>
            <w:vAlign w:val="center"/>
            <w:hideMark/>
          </w:tcPr>
          <w:p w14:paraId="640C1082"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3DE23301"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29CB76CB"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7D9923E2"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9" w:type="dxa"/>
            <w:tcBorders>
              <w:top w:val="nil"/>
              <w:left w:val="nil"/>
              <w:bottom w:val="single" w:sz="8" w:space="0" w:color="auto"/>
              <w:right w:val="single" w:sz="8" w:space="0" w:color="auto"/>
            </w:tcBorders>
            <w:shd w:val="clear" w:color="000000" w:fill="FFFFFF"/>
            <w:vAlign w:val="center"/>
            <w:hideMark/>
          </w:tcPr>
          <w:p w14:paraId="770282A5"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365AE35C"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57D11E28"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000000" w:fill="FFFFFF"/>
            <w:vAlign w:val="center"/>
            <w:hideMark/>
          </w:tcPr>
          <w:p w14:paraId="0C7EC74A"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000000" w:fill="FFFFFF"/>
            <w:vAlign w:val="center"/>
            <w:hideMark/>
          </w:tcPr>
          <w:p w14:paraId="76B024CA"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r>
      <w:tr w:rsidR="0063234A" w:rsidRPr="0063234A" w14:paraId="7EFAEDF0" w14:textId="77777777" w:rsidTr="002E4D97">
        <w:trPr>
          <w:trHeight w:val="290"/>
        </w:trPr>
        <w:tc>
          <w:tcPr>
            <w:tcW w:w="7079" w:type="dxa"/>
            <w:tcBorders>
              <w:top w:val="nil"/>
              <w:left w:val="single" w:sz="8" w:space="0" w:color="auto"/>
              <w:bottom w:val="single" w:sz="8" w:space="0" w:color="auto"/>
              <w:right w:val="single" w:sz="8" w:space="0" w:color="auto"/>
            </w:tcBorders>
            <w:shd w:val="clear" w:color="auto" w:fill="auto"/>
            <w:vAlign w:val="center"/>
            <w:hideMark/>
          </w:tcPr>
          <w:p w14:paraId="7E277395"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Collecte des données</w:t>
            </w:r>
          </w:p>
        </w:tc>
        <w:tc>
          <w:tcPr>
            <w:tcW w:w="786" w:type="dxa"/>
            <w:tcBorders>
              <w:top w:val="nil"/>
              <w:left w:val="nil"/>
              <w:bottom w:val="single" w:sz="8" w:space="0" w:color="auto"/>
              <w:right w:val="single" w:sz="8" w:space="0" w:color="auto"/>
            </w:tcBorders>
            <w:shd w:val="clear" w:color="000000" w:fill="FFFFFF"/>
            <w:vAlign w:val="center"/>
            <w:hideMark/>
          </w:tcPr>
          <w:p w14:paraId="4A8A102B"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00B0F0"/>
            <w:vAlign w:val="center"/>
            <w:hideMark/>
          </w:tcPr>
          <w:p w14:paraId="2D9B10F9"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00B0F0"/>
            <w:vAlign w:val="center"/>
            <w:hideMark/>
          </w:tcPr>
          <w:p w14:paraId="30E6E1A5"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00B0F0"/>
            <w:vAlign w:val="center"/>
            <w:hideMark/>
          </w:tcPr>
          <w:p w14:paraId="246B51D5"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9" w:type="dxa"/>
            <w:tcBorders>
              <w:top w:val="nil"/>
              <w:left w:val="nil"/>
              <w:bottom w:val="single" w:sz="8" w:space="0" w:color="auto"/>
              <w:right w:val="single" w:sz="8" w:space="0" w:color="auto"/>
            </w:tcBorders>
            <w:shd w:val="clear" w:color="000000" w:fill="00B0F0"/>
            <w:vAlign w:val="center"/>
            <w:hideMark/>
          </w:tcPr>
          <w:p w14:paraId="442F1885"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00B0F0"/>
            <w:vAlign w:val="center"/>
            <w:hideMark/>
          </w:tcPr>
          <w:p w14:paraId="5DCC6C5F"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06667259"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000000" w:fill="FFFFFF"/>
            <w:vAlign w:val="center"/>
            <w:hideMark/>
          </w:tcPr>
          <w:p w14:paraId="233D8126"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000000" w:fill="FFFFFF"/>
            <w:vAlign w:val="center"/>
            <w:hideMark/>
          </w:tcPr>
          <w:p w14:paraId="099046DB"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r>
      <w:tr w:rsidR="0063234A" w:rsidRPr="0063234A" w14:paraId="1214F3D4" w14:textId="77777777" w:rsidTr="002E4D97">
        <w:trPr>
          <w:trHeight w:val="290"/>
        </w:trPr>
        <w:tc>
          <w:tcPr>
            <w:tcW w:w="7079" w:type="dxa"/>
            <w:tcBorders>
              <w:top w:val="nil"/>
              <w:left w:val="single" w:sz="8" w:space="0" w:color="auto"/>
              <w:bottom w:val="single" w:sz="8" w:space="0" w:color="auto"/>
              <w:right w:val="single" w:sz="8" w:space="0" w:color="auto"/>
            </w:tcBorders>
            <w:shd w:val="clear" w:color="auto" w:fill="auto"/>
            <w:vAlign w:val="center"/>
            <w:hideMark/>
          </w:tcPr>
          <w:p w14:paraId="7B86FABB"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xml:space="preserve">Traitement et analyse des données </w:t>
            </w:r>
          </w:p>
        </w:tc>
        <w:tc>
          <w:tcPr>
            <w:tcW w:w="786" w:type="dxa"/>
            <w:tcBorders>
              <w:top w:val="nil"/>
              <w:left w:val="nil"/>
              <w:bottom w:val="single" w:sz="8" w:space="0" w:color="auto"/>
              <w:right w:val="single" w:sz="8" w:space="0" w:color="auto"/>
            </w:tcBorders>
            <w:shd w:val="clear" w:color="000000" w:fill="FFFFFF"/>
            <w:vAlign w:val="center"/>
            <w:hideMark/>
          </w:tcPr>
          <w:p w14:paraId="044DE387"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3B1E74CE"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00B0F0"/>
            <w:vAlign w:val="center"/>
            <w:hideMark/>
          </w:tcPr>
          <w:p w14:paraId="1A73D69C"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00B0F0"/>
            <w:vAlign w:val="center"/>
            <w:hideMark/>
          </w:tcPr>
          <w:p w14:paraId="68FCD4FE"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9" w:type="dxa"/>
            <w:tcBorders>
              <w:top w:val="nil"/>
              <w:left w:val="nil"/>
              <w:bottom w:val="single" w:sz="8" w:space="0" w:color="auto"/>
              <w:right w:val="single" w:sz="8" w:space="0" w:color="auto"/>
            </w:tcBorders>
            <w:shd w:val="clear" w:color="000000" w:fill="00B0F0"/>
            <w:vAlign w:val="center"/>
            <w:hideMark/>
          </w:tcPr>
          <w:p w14:paraId="46840890"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00B0F0"/>
            <w:vAlign w:val="center"/>
            <w:hideMark/>
          </w:tcPr>
          <w:p w14:paraId="5249528E"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00B0F0"/>
            <w:vAlign w:val="center"/>
            <w:hideMark/>
          </w:tcPr>
          <w:p w14:paraId="61F0EE0C"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000000" w:fill="FFFFFF"/>
            <w:vAlign w:val="center"/>
            <w:hideMark/>
          </w:tcPr>
          <w:p w14:paraId="72E921BE"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000000" w:fill="FFFFFF"/>
            <w:vAlign w:val="center"/>
            <w:hideMark/>
          </w:tcPr>
          <w:p w14:paraId="74C058A0"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r>
      <w:tr w:rsidR="0063234A" w:rsidRPr="0063234A" w14:paraId="3A4388D8" w14:textId="77777777" w:rsidTr="002E4D97">
        <w:trPr>
          <w:trHeight w:val="318"/>
        </w:trPr>
        <w:tc>
          <w:tcPr>
            <w:tcW w:w="7079" w:type="dxa"/>
            <w:tcBorders>
              <w:top w:val="nil"/>
              <w:left w:val="single" w:sz="8" w:space="0" w:color="auto"/>
              <w:bottom w:val="single" w:sz="8" w:space="0" w:color="auto"/>
              <w:right w:val="single" w:sz="8" w:space="0" w:color="auto"/>
            </w:tcBorders>
            <w:shd w:val="clear" w:color="auto" w:fill="auto"/>
            <w:vAlign w:val="center"/>
            <w:hideMark/>
          </w:tcPr>
          <w:p w14:paraId="48DACFAD"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Rédaction du rapport</w:t>
            </w:r>
          </w:p>
        </w:tc>
        <w:tc>
          <w:tcPr>
            <w:tcW w:w="786" w:type="dxa"/>
            <w:tcBorders>
              <w:top w:val="nil"/>
              <w:left w:val="nil"/>
              <w:bottom w:val="single" w:sz="8" w:space="0" w:color="auto"/>
              <w:right w:val="single" w:sz="8" w:space="0" w:color="auto"/>
            </w:tcBorders>
            <w:shd w:val="clear" w:color="000000" w:fill="FFFFFF"/>
            <w:vAlign w:val="center"/>
            <w:hideMark/>
          </w:tcPr>
          <w:p w14:paraId="0D5DFA84"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6960452F"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2D4B14DC"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346C0E45"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9" w:type="dxa"/>
            <w:tcBorders>
              <w:top w:val="nil"/>
              <w:left w:val="nil"/>
              <w:bottom w:val="single" w:sz="8" w:space="0" w:color="auto"/>
              <w:right w:val="single" w:sz="8" w:space="0" w:color="auto"/>
            </w:tcBorders>
            <w:shd w:val="clear" w:color="000000" w:fill="FFFFFF"/>
            <w:vAlign w:val="center"/>
            <w:hideMark/>
          </w:tcPr>
          <w:p w14:paraId="306C3872"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00B0F0"/>
            <w:vAlign w:val="center"/>
            <w:hideMark/>
          </w:tcPr>
          <w:p w14:paraId="42BE3CEA"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00B0F0"/>
            <w:vAlign w:val="center"/>
            <w:hideMark/>
          </w:tcPr>
          <w:p w14:paraId="1733AC23"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000000" w:fill="FFFFFF"/>
            <w:vAlign w:val="center"/>
            <w:hideMark/>
          </w:tcPr>
          <w:p w14:paraId="345F6700"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000000" w:fill="FFFFFF"/>
            <w:vAlign w:val="center"/>
            <w:hideMark/>
          </w:tcPr>
          <w:p w14:paraId="4AFF2BE3"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r>
      <w:tr w:rsidR="0063234A" w:rsidRPr="0063234A" w14:paraId="4DD1E4E4" w14:textId="77777777" w:rsidTr="002E4D97">
        <w:trPr>
          <w:trHeight w:val="345"/>
        </w:trPr>
        <w:tc>
          <w:tcPr>
            <w:tcW w:w="7079" w:type="dxa"/>
            <w:tcBorders>
              <w:top w:val="nil"/>
              <w:left w:val="single" w:sz="8" w:space="0" w:color="auto"/>
              <w:bottom w:val="single" w:sz="8" w:space="0" w:color="auto"/>
              <w:right w:val="single" w:sz="8" w:space="0" w:color="auto"/>
            </w:tcBorders>
            <w:shd w:val="clear" w:color="auto" w:fill="auto"/>
            <w:vAlign w:val="center"/>
            <w:hideMark/>
          </w:tcPr>
          <w:p w14:paraId="4BE59717" w14:textId="72791E8F" w:rsidR="0063234A" w:rsidRPr="0063234A" w:rsidRDefault="002E4D97" w:rsidP="0063234A">
            <w:pPr>
              <w:jc w:val="both"/>
              <w:rPr>
                <w:rFonts w:ascii="Arial" w:eastAsia="Times New Roman" w:hAnsi="Arial" w:cs="Arial"/>
                <w:color w:val="000000"/>
                <w:sz w:val="22"/>
                <w:szCs w:val="22"/>
              </w:rPr>
            </w:pPr>
            <w:r>
              <w:rPr>
                <w:rFonts w:ascii="Arial" w:eastAsia="Times New Roman" w:hAnsi="Arial" w:cs="Arial"/>
                <w:color w:val="000000"/>
                <w:sz w:val="22"/>
                <w:szCs w:val="22"/>
              </w:rPr>
              <w:t>Atelier de v</w:t>
            </w:r>
            <w:r w:rsidR="0063234A" w:rsidRPr="0063234A">
              <w:rPr>
                <w:rFonts w:ascii="Arial" w:eastAsia="Times New Roman" w:hAnsi="Arial" w:cs="Arial"/>
                <w:color w:val="000000"/>
                <w:sz w:val="22"/>
                <w:szCs w:val="22"/>
              </w:rPr>
              <w:t>alidation du rapport</w:t>
            </w:r>
          </w:p>
        </w:tc>
        <w:tc>
          <w:tcPr>
            <w:tcW w:w="786" w:type="dxa"/>
            <w:tcBorders>
              <w:top w:val="nil"/>
              <w:left w:val="nil"/>
              <w:bottom w:val="single" w:sz="8" w:space="0" w:color="auto"/>
              <w:right w:val="single" w:sz="8" w:space="0" w:color="auto"/>
            </w:tcBorders>
            <w:shd w:val="clear" w:color="000000" w:fill="FFFFFF"/>
            <w:vAlign w:val="center"/>
            <w:hideMark/>
          </w:tcPr>
          <w:p w14:paraId="41E23847"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1E95DD5A"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76598C33"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64647DCE"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9" w:type="dxa"/>
            <w:tcBorders>
              <w:top w:val="nil"/>
              <w:left w:val="nil"/>
              <w:bottom w:val="single" w:sz="8" w:space="0" w:color="auto"/>
              <w:right w:val="single" w:sz="8" w:space="0" w:color="auto"/>
            </w:tcBorders>
            <w:shd w:val="clear" w:color="000000" w:fill="FFFFFF"/>
            <w:vAlign w:val="center"/>
            <w:hideMark/>
          </w:tcPr>
          <w:p w14:paraId="7E3B3CA5"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41928CF6"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00B0F0"/>
            <w:vAlign w:val="center"/>
            <w:hideMark/>
          </w:tcPr>
          <w:p w14:paraId="2E369F7F"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000000" w:fill="FFFFFF"/>
            <w:vAlign w:val="center"/>
            <w:hideMark/>
          </w:tcPr>
          <w:p w14:paraId="009194B8"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000000" w:fill="FFFFFF"/>
            <w:vAlign w:val="center"/>
            <w:hideMark/>
          </w:tcPr>
          <w:p w14:paraId="6C03188E"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r>
      <w:tr w:rsidR="0063234A" w:rsidRPr="0063234A" w14:paraId="5BA14BC5" w14:textId="77777777" w:rsidTr="002E4D97">
        <w:trPr>
          <w:trHeight w:val="318"/>
        </w:trPr>
        <w:tc>
          <w:tcPr>
            <w:tcW w:w="7079" w:type="dxa"/>
            <w:tcBorders>
              <w:top w:val="nil"/>
              <w:left w:val="single" w:sz="8" w:space="0" w:color="auto"/>
              <w:bottom w:val="single" w:sz="8" w:space="0" w:color="auto"/>
              <w:right w:val="single" w:sz="8" w:space="0" w:color="auto"/>
            </w:tcBorders>
            <w:shd w:val="clear" w:color="auto" w:fill="auto"/>
            <w:vAlign w:val="center"/>
            <w:hideMark/>
          </w:tcPr>
          <w:p w14:paraId="0846D406"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Finalisation et transmission du rapport final</w:t>
            </w:r>
          </w:p>
        </w:tc>
        <w:tc>
          <w:tcPr>
            <w:tcW w:w="786" w:type="dxa"/>
            <w:tcBorders>
              <w:top w:val="nil"/>
              <w:left w:val="nil"/>
              <w:bottom w:val="single" w:sz="8" w:space="0" w:color="auto"/>
              <w:right w:val="single" w:sz="8" w:space="0" w:color="auto"/>
            </w:tcBorders>
            <w:shd w:val="clear" w:color="000000" w:fill="FFFFFF"/>
            <w:vAlign w:val="center"/>
            <w:hideMark/>
          </w:tcPr>
          <w:p w14:paraId="2040B1D0"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auto" w:fill="auto"/>
            <w:vAlign w:val="center"/>
            <w:hideMark/>
          </w:tcPr>
          <w:p w14:paraId="6CF244E9"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254AA25F"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3B43D693"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9" w:type="dxa"/>
            <w:tcBorders>
              <w:top w:val="nil"/>
              <w:left w:val="nil"/>
              <w:bottom w:val="single" w:sz="8" w:space="0" w:color="auto"/>
              <w:right w:val="single" w:sz="8" w:space="0" w:color="auto"/>
            </w:tcBorders>
            <w:shd w:val="clear" w:color="000000" w:fill="FFFFFF"/>
            <w:vAlign w:val="center"/>
            <w:hideMark/>
          </w:tcPr>
          <w:p w14:paraId="348BAADB"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6D266B26"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7" w:type="dxa"/>
            <w:tcBorders>
              <w:top w:val="nil"/>
              <w:left w:val="nil"/>
              <w:bottom w:val="single" w:sz="8" w:space="0" w:color="auto"/>
              <w:right w:val="single" w:sz="8" w:space="0" w:color="auto"/>
            </w:tcBorders>
            <w:shd w:val="clear" w:color="000000" w:fill="FFFFFF"/>
            <w:vAlign w:val="center"/>
            <w:hideMark/>
          </w:tcPr>
          <w:p w14:paraId="75E9779A"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000000" w:fill="00B0F0"/>
            <w:vAlign w:val="center"/>
            <w:hideMark/>
          </w:tcPr>
          <w:p w14:paraId="189E573E"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c>
          <w:tcPr>
            <w:tcW w:w="878" w:type="dxa"/>
            <w:tcBorders>
              <w:top w:val="nil"/>
              <w:left w:val="nil"/>
              <w:bottom w:val="single" w:sz="8" w:space="0" w:color="auto"/>
              <w:right w:val="single" w:sz="8" w:space="0" w:color="auto"/>
            </w:tcBorders>
            <w:shd w:val="clear" w:color="000000" w:fill="FFFFFF"/>
            <w:vAlign w:val="center"/>
            <w:hideMark/>
          </w:tcPr>
          <w:p w14:paraId="0D85A896" w14:textId="77777777" w:rsidR="0063234A" w:rsidRPr="0063234A" w:rsidRDefault="0063234A" w:rsidP="0063234A">
            <w:pPr>
              <w:jc w:val="both"/>
              <w:rPr>
                <w:rFonts w:ascii="Arial" w:eastAsia="Times New Roman" w:hAnsi="Arial" w:cs="Arial"/>
                <w:color w:val="000000"/>
                <w:sz w:val="22"/>
                <w:szCs w:val="22"/>
              </w:rPr>
            </w:pPr>
            <w:r w:rsidRPr="0063234A">
              <w:rPr>
                <w:rFonts w:ascii="Arial" w:eastAsia="Times New Roman" w:hAnsi="Arial" w:cs="Arial"/>
                <w:color w:val="000000"/>
                <w:sz w:val="22"/>
                <w:szCs w:val="22"/>
              </w:rPr>
              <w:t> </w:t>
            </w:r>
          </w:p>
        </w:tc>
      </w:tr>
    </w:tbl>
    <w:p w14:paraId="003E5630" w14:textId="77777777" w:rsidR="003501FB" w:rsidRPr="00E6191F" w:rsidRDefault="003501FB" w:rsidP="003501FB">
      <w:pPr>
        <w:rPr>
          <w:rFonts w:ascii="Arial" w:hAnsi="Arial" w:cs="Arial"/>
        </w:rPr>
      </w:pPr>
    </w:p>
    <w:p w14:paraId="3FEBBEE9" w14:textId="144FD696" w:rsidR="00BD3D20" w:rsidRPr="00E6191F" w:rsidRDefault="00BD3D20" w:rsidP="00E6191F">
      <w:pPr>
        <w:tabs>
          <w:tab w:val="left" w:pos="10635"/>
        </w:tabs>
        <w:rPr>
          <w:rFonts w:ascii="Arial" w:hAnsi="Arial" w:cs="Arial"/>
        </w:rPr>
        <w:sectPr w:rsidR="00BD3D20" w:rsidRPr="00E6191F" w:rsidSect="00BD3D20">
          <w:footerReference w:type="default" r:id="rId15"/>
          <w:pgSz w:w="16838" w:h="11906" w:orient="landscape"/>
          <w:pgMar w:top="1417" w:right="1417" w:bottom="1417" w:left="1417" w:header="708" w:footer="708" w:gutter="0"/>
          <w:cols w:space="708"/>
          <w:docGrid w:linePitch="360"/>
        </w:sectPr>
      </w:pPr>
    </w:p>
    <w:p w14:paraId="32DC5E6D" w14:textId="77777777" w:rsidR="00BD3D20" w:rsidRPr="00153A96" w:rsidRDefault="00BD3D20" w:rsidP="008A5F93">
      <w:pPr>
        <w:pStyle w:val="I"/>
        <w:rPr>
          <w:rFonts w:ascii="Arial" w:hAnsi="Arial" w:cs="Arial"/>
        </w:rPr>
      </w:pPr>
    </w:p>
    <w:sectPr w:rsidR="00BD3D20" w:rsidRPr="00153A96" w:rsidSect="00BD3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62507" w14:textId="77777777" w:rsidR="005412ED" w:rsidRDefault="005412ED" w:rsidP="00831277">
      <w:r>
        <w:separator/>
      </w:r>
    </w:p>
  </w:endnote>
  <w:endnote w:type="continuationSeparator" w:id="0">
    <w:p w14:paraId="07582AB5" w14:textId="77777777" w:rsidR="005412ED" w:rsidRDefault="005412ED" w:rsidP="0083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pple Symbols">
    <w:altName w:val="Times New Roman"/>
    <w:charset w:val="00"/>
    <w:family w:val="auto"/>
    <w:pitch w:val="variable"/>
    <w:sig w:usb0="00000000" w:usb1="08007BEB" w:usb2="01840034"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CF200" w14:textId="77777777" w:rsidR="003C2A1C" w:rsidRDefault="003C2A1C">
    <w:pPr>
      <w:pStyle w:val="Pieddepage"/>
    </w:pPr>
    <w:r>
      <w:rPr>
        <w:noProof/>
      </w:rPr>
      <mc:AlternateContent>
        <mc:Choice Requires="wps">
          <w:drawing>
            <wp:anchor distT="0" distB="0" distL="114300" distR="114300" simplePos="0" relativeHeight="251660288" behindDoc="0" locked="0" layoutInCell="0" allowOverlap="1" wp14:anchorId="3247CE65" wp14:editId="36D184A9">
              <wp:simplePos x="0" y="0"/>
              <wp:positionH relativeFrom="page">
                <wp:posOffset>6629400</wp:posOffset>
              </wp:positionH>
              <wp:positionV relativeFrom="page">
                <wp:posOffset>9865894</wp:posOffset>
              </wp:positionV>
              <wp:extent cx="404395" cy="312821"/>
              <wp:effectExtent l="0" t="0" r="15240" b="11430"/>
              <wp:wrapNone/>
              <wp:docPr id="8" name="Carré corné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95" cy="312821"/>
                      </a:xfrm>
                      <a:prstGeom prst="foldedCorner">
                        <a:avLst>
                          <a:gd name="adj" fmla="val 34560"/>
                        </a:avLst>
                      </a:prstGeom>
                      <a:solidFill>
                        <a:srgbClr val="FFFFFF"/>
                      </a:solidFill>
                      <a:ln w="3175">
                        <a:solidFill>
                          <a:srgbClr val="808080"/>
                        </a:solidFill>
                        <a:round/>
                        <a:headEnd/>
                        <a:tailEnd/>
                      </a:ln>
                    </wps:spPr>
                    <wps:txbx>
                      <w:txbxContent>
                        <w:p w14:paraId="28951784" w14:textId="625E7F06" w:rsidR="003C2A1C" w:rsidRPr="00F260A5" w:rsidRDefault="003C2A1C">
                          <w:pPr>
                            <w:jc w:val="center"/>
                            <w:rPr>
                              <w:rFonts w:ascii="Arial" w:hAnsi="Arial" w:cs="Arial"/>
                              <w:sz w:val="18"/>
                              <w:szCs w:val="18"/>
                            </w:rPr>
                          </w:pPr>
                          <w:r w:rsidRPr="00F260A5">
                            <w:rPr>
                              <w:rFonts w:ascii="Arial" w:hAnsi="Arial" w:cs="Arial"/>
                              <w:sz w:val="18"/>
                              <w:szCs w:val="18"/>
                            </w:rPr>
                            <w:fldChar w:fldCharType="begin"/>
                          </w:r>
                          <w:r w:rsidRPr="00F260A5">
                            <w:rPr>
                              <w:rFonts w:ascii="Arial" w:hAnsi="Arial" w:cs="Arial"/>
                              <w:sz w:val="18"/>
                              <w:szCs w:val="18"/>
                            </w:rPr>
                            <w:instrText xml:space="preserve"> PAGE    \* MERGEFORMAT </w:instrText>
                          </w:r>
                          <w:r w:rsidRPr="00F260A5">
                            <w:rPr>
                              <w:rFonts w:ascii="Arial" w:hAnsi="Arial" w:cs="Arial"/>
                              <w:sz w:val="18"/>
                              <w:szCs w:val="18"/>
                            </w:rPr>
                            <w:fldChar w:fldCharType="separate"/>
                          </w:r>
                          <w:r w:rsidR="008B7EEF">
                            <w:rPr>
                              <w:rFonts w:ascii="Arial" w:hAnsi="Arial" w:cs="Arial"/>
                              <w:noProof/>
                              <w:sz w:val="18"/>
                              <w:szCs w:val="18"/>
                            </w:rPr>
                            <w:t>13</w:t>
                          </w:r>
                          <w:r w:rsidRPr="00F260A5">
                            <w:rPr>
                              <w:rFonts w:ascii="Arial" w:hAnsi="Arial" w:cs="Arial"/>
                              <w:noProof/>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7CE6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8" o:spid="_x0000_s1026" type="#_x0000_t65" style="position:absolute;margin-left:522pt;margin-top:776.85pt;width:31.85pt;height:24.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" o:allowincell="f" adj="14135" strokecolor="gray" strokeweight=".25pt">
              <v:textbox>
                <w:txbxContent>
                  <w:p w14:paraId="28951784" w14:textId="625E7F06" w:rsidR="003C2A1C" w:rsidRPr="00F260A5" w:rsidRDefault="003C2A1C">
                    <w:pPr>
                      <w:jc w:val="center"/>
                      <w:rPr>
                        <w:rFonts w:ascii="Arial" w:hAnsi="Arial" w:cs="Arial"/>
                        <w:sz w:val="18"/>
                        <w:szCs w:val="18"/>
                      </w:rPr>
                    </w:pPr>
                    <w:r w:rsidRPr="00F260A5">
                      <w:rPr>
                        <w:rFonts w:ascii="Arial" w:hAnsi="Arial" w:cs="Arial"/>
                        <w:sz w:val="18"/>
                        <w:szCs w:val="18"/>
                      </w:rPr>
                      <w:fldChar w:fldCharType="begin"/>
                    </w:r>
                    <w:r w:rsidRPr="00F260A5">
                      <w:rPr>
                        <w:rFonts w:ascii="Arial" w:hAnsi="Arial" w:cs="Arial"/>
                        <w:sz w:val="18"/>
                        <w:szCs w:val="18"/>
                      </w:rPr>
                      <w:instrText xml:space="preserve"> PAGE    \* MERGEFORMAT </w:instrText>
                    </w:r>
                    <w:r w:rsidRPr="00F260A5">
                      <w:rPr>
                        <w:rFonts w:ascii="Arial" w:hAnsi="Arial" w:cs="Arial"/>
                        <w:sz w:val="18"/>
                        <w:szCs w:val="18"/>
                      </w:rPr>
                      <w:fldChar w:fldCharType="separate"/>
                    </w:r>
                    <w:r w:rsidR="008B7EEF">
                      <w:rPr>
                        <w:rFonts w:ascii="Arial" w:hAnsi="Arial" w:cs="Arial"/>
                        <w:noProof/>
                        <w:sz w:val="18"/>
                        <w:szCs w:val="18"/>
                      </w:rPr>
                      <w:t>13</w:t>
                    </w:r>
                    <w:r w:rsidRPr="00F260A5">
                      <w:rPr>
                        <w:rFonts w:ascii="Arial" w:hAnsi="Arial" w:cs="Arial"/>
                        <w:noProof/>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9131" w14:textId="77777777" w:rsidR="003C2A1C" w:rsidRPr="00B65473" w:rsidRDefault="005412ED" w:rsidP="00831277">
    <w:pPr>
      <w:pStyle w:val="En-tte"/>
      <w:rPr>
        <w:sz w:val="20"/>
        <w:szCs w:val="20"/>
      </w:rPr>
    </w:pPr>
    <w:r>
      <w:rPr>
        <w:noProof/>
        <w:sz w:val="22"/>
        <w:szCs w:val="22"/>
      </w:rPr>
      <w:pict w14:anchorId="49EB6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0123" o:spid="_x0000_s2049" type="#_x0000_t75" style="position:absolute;margin-left:0;margin-top:0;width:256.95pt;height:291.2pt;z-index:-251655168;mso-position-horizontal:center;mso-position-horizontal-relative:margin;mso-position-vertical:center;mso-position-vertical-relative:margin" o:allowincell="f">
          <v:imagedata r:id="rId1" o:title="endaz" gain="19661f" blacklevel="22938f"/>
          <w10:wrap anchorx="margin" anchory="margin"/>
        </v:shape>
      </w:pict>
    </w:r>
    <w:r>
      <w:pict w14:anchorId="678557CA">
        <v:rect id="_x0000_i1025" style="width:0;height:1.5pt" o:hralign="center" o:hrstd="t" o:hr="t" fillcolor="#a0a0a0" stroked="f"/>
      </w:pict>
    </w:r>
  </w:p>
  <w:p w14:paraId="754AB833" w14:textId="77777777" w:rsidR="003C2A1C" w:rsidRPr="003D7E26" w:rsidRDefault="003C2A1C" w:rsidP="00831277">
    <w:pPr>
      <w:pStyle w:val="Pieddepage"/>
      <w:rPr>
        <w:lang w:val="pt-PT"/>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0185D1C1" wp14:editId="05CC85C6">
              <wp:simplePos x="0" y="0"/>
              <wp:positionH relativeFrom="column">
                <wp:posOffset>-748030</wp:posOffset>
              </wp:positionH>
              <wp:positionV relativeFrom="paragraph">
                <wp:posOffset>31750</wp:posOffset>
              </wp:positionV>
              <wp:extent cx="7391400" cy="0"/>
              <wp:effectExtent l="0" t="0" r="19050" b="19050"/>
              <wp:wrapNone/>
              <wp:docPr id="9" name="Connecteur droit 9"/>
              <wp:cNvGraphicFramePr/>
              <a:graphic xmlns:a="http://schemas.openxmlformats.org/drawingml/2006/main">
                <a:graphicData uri="http://schemas.microsoft.com/office/word/2010/wordprocessingShape">
                  <wps:wsp>
                    <wps:cNvCnPr/>
                    <wps:spPr>
                      <a:xfrm>
                        <a:off x="0" y="0"/>
                        <a:ext cx="739140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C29FA" id="Connecteur droit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pt,2.5pt" to="52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" strokecolor="#00b050" strokeweight="1.25pt">
              <v:stroke joinstyle="miter"/>
            </v:line>
          </w:pict>
        </mc:Fallback>
      </mc:AlternateContent>
    </w:r>
    <w:r>
      <w:rPr>
        <w:rFonts w:ascii="Arial" w:hAnsi="Arial" w:cs="Arial"/>
        <w:noProof/>
        <w:sz w:val="28"/>
        <w:szCs w:val="28"/>
      </w:rPr>
      <mc:AlternateContent>
        <mc:Choice Requires="wps">
          <w:drawing>
            <wp:anchor distT="0" distB="0" distL="114300" distR="114300" simplePos="0" relativeHeight="251657216" behindDoc="0" locked="0" layoutInCell="1" allowOverlap="1" wp14:anchorId="1234BA4D" wp14:editId="0BDBD1E2">
              <wp:simplePos x="0" y="0"/>
              <wp:positionH relativeFrom="column">
                <wp:posOffset>2623820</wp:posOffset>
              </wp:positionH>
              <wp:positionV relativeFrom="paragraph">
                <wp:posOffset>31115</wp:posOffset>
              </wp:positionV>
              <wp:extent cx="1581150" cy="612775"/>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1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C4C01" w14:textId="77777777" w:rsidR="003C2A1C" w:rsidRPr="001D64E6" w:rsidRDefault="003C2A1C" w:rsidP="00831277">
                          <w:pPr>
                            <w:rPr>
                              <w:rFonts w:ascii="Helvetica" w:hAnsi="Helvetica"/>
                              <w:b/>
                              <w:color w:val="C00000"/>
                              <w:sz w:val="16"/>
                              <w:szCs w:val="16"/>
                            </w:rPr>
                          </w:pPr>
                          <w:r w:rsidRPr="001D64E6">
                            <w:rPr>
                              <w:rFonts w:ascii="Helvetica" w:hAnsi="Helvetica"/>
                              <w:b/>
                              <w:color w:val="FF0000"/>
                              <w:sz w:val="16"/>
                              <w:szCs w:val="16"/>
                            </w:rPr>
                            <w:t>Côte d’Ivoire</w:t>
                          </w:r>
                        </w:p>
                        <w:p w14:paraId="03BCA19A" w14:textId="77777777" w:rsidR="003C2A1C" w:rsidRPr="001D64E6" w:rsidRDefault="003C2A1C" w:rsidP="00831277">
                          <w:pPr>
                            <w:rPr>
                              <w:rFonts w:ascii="Helvetica" w:hAnsi="Helvetica"/>
                              <w:sz w:val="16"/>
                              <w:szCs w:val="16"/>
                            </w:rPr>
                          </w:pPr>
                          <w:r w:rsidRPr="001D64E6">
                            <w:rPr>
                              <w:rFonts w:ascii="Helvetica" w:hAnsi="Helvetica"/>
                              <w:sz w:val="16"/>
                              <w:szCs w:val="16"/>
                            </w:rPr>
                            <w:t>Rue de Citelcom Résidence</w:t>
                          </w:r>
                        </w:p>
                        <w:p w14:paraId="76903F3F" w14:textId="77777777" w:rsidR="003C2A1C" w:rsidRPr="001D64E6" w:rsidRDefault="003C2A1C" w:rsidP="00831277">
                          <w:pPr>
                            <w:rPr>
                              <w:rFonts w:ascii="Helvetica" w:hAnsi="Helvetica"/>
                              <w:sz w:val="16"/>
                              <w:szCs w:val="16"/>
                            </w:rPr>
                          </w:pPr>
                          <w:r w:rsidRPr="001D64E6">
                            <w:rPr>
                              <w:rFonts w:ascii="Helvetica" w:hAnsi="Helvetica"/>
                              <w:sz w:val="16"/>
                              <w:szCs w:val="16"/>
                            </w:rPr>
                            <w:t>Lebri Cocody Angré 7 Tranche</w:t>
                          </w:r>
                        </w:p>
                        <w:p w14:paraId="16D75DD5" w14:textId="77777777" w:rsidR="003C2A1C" w:rsidRPr="001D64E6" w:rsidRDefault="003C2A1C" w:rsidP="00831277">
                          <w:pPr>
                            <w:rPr>
                              <w:rFonts w:ascii="Helvetica" w:hAnsi="Helvetica"/>
                              <w:sz w:val="16"/>
                              <w:szCs w:val="16"/>
                            </w:rPr>
                          </w:pPr>
                          <w:r w:rsidRPr="001D64E6">
                            <w:rPr>
                              <w:rFonts w:ascii="Helvetica" w:hAnsi="Helvetica"/>
                              <w:sz w:val="16"/>
                              <w:szCs w:val="16"/>
                            </w:rPr>
                            <w:t>TEL : +225 49 15 82</w:t>
                          </w:r>
                          <w:r>
                            <w:rPr>
                              <w:rFonts w:ascii="Helvetica" w:hAnsi="Helvetica"/>
                              <w:sz w:val="16"/>
                              <w:szCs w:val="16"/>
                            </w:rPr>
                            <w:t xml:space="preserve"> 61</w:t>
                          </w:r>
                        </w:p>
                        <w:p w14:paraId="5F37774A" w14:textId="77777777" w:rsidR="003C2A1C" w:rsidRDefault="003C2A1C" w:rsidP="00831277"/>
                        <w:p w14:paraId="6DE83396" w14:textId="77777777" w:rsidR="003C2A1C" w:rsidRDefault="003C2A1C" w:rsidP="008312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34BA4D" id="_x0000_t202" coordsize="21600,21600" o:spt="202" path="m,l,21600r21600,l21600,xe">
              <v:stroke joinstyle="miter"/>
              <v:path gradientshapeok="t" o:connecttype="rect"/>
            </v:shapetype>
            <v:shape id="Text Box 16" o:spid="_x0000_s1027" type="#_x0000_t202" style="position:absolute;margin-left:206.6pt;margin-top:2.45pt;width:124.5pt;height:4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" stroked="f">
              <v:textbox>
                <w:txbxContent>
                  <w:p w14:paraId="65BC4C01" w14:textId="77777777" w:rsidR="003C2A1C" w:rsidRPr="001D64E6" w:rsidRDefault="003C2A1C" w:rsidP="00831277">
                    <w:pPr>
                      <w:rPr>
                        <w:rFonts w:ascii="Helvetica" w:hAnsi="Helvetica"/>
                        <w:b/>
                        <w:color w:val="C00000"/>
                        <w:sz w:val="16"/>
                        <w:szCs w:val="16"/>
                      </w:rPr>
                    </w:pPr>
                    <w:r w:rsidRPr="001D64E6">
                      <w:rPr>
                        <w:rFonts w:ascii="Helvetica" w:hAnsi="Helvetica"/>
                        <w:b/>
                        <w:color w:val="FF0000"/>
                        <w:sz w:val="16"/>
                        <w:szCs w:val="16"/>
                      </w:rPr>
                      <w:t>Côte d’Ivoire</w:t>
                    </w:r>
                  </w:p>
                  <w:p w14:paraId="03BCA19A" w14:textId="77777777" w:rsidR="003C2A1C" w:rsidRPr="001D64E6" w:rsidRDefault="003C2A1C" w:rsidP="00831277">
                    <w:pPr>
                      <w:rPr>
                        <w:rFonts w:ascii="Helvetica" w:hAnsi="Helvetica"/>
                        <w:sz w:val="16"/>
                        <w:szCs w:val="16"/>
                      </w:rPr>
                    </w:pPr>
                    <w:r w:rsidRPr="001D64E6">
                      <w:rPr>
                        <w:rFonts w:ascii="Helvetica" w:hAnsi="Helvetica"/>
                        <w:sz w:val="16"/>
                        <w:szCs w:val="16"/>
                      </w:rPr>
                      <w:t>Rue de Citelcom Résidence</w:t>
                    </w:r>
                  </w:p>
                  <w:p w14:paraId="76903F3F" w14:textId="77777777" w:rsidR="003C2A1C" w:rsidRPr="001D64E6" w:rsidRDefault="003C2A1C" w:rsidP="00831277">
                    <w:pPr>
                      <w:rPr>
                        <w:rFonts w:ascii="Helvetica" w:hAnsi="Helvetica"/>
                        <w:sz w:val="16"/>
                        <w:szCs w:val="16"/>
                      </w:rPr>
                    </w:pPr>
                    <w:r w:rsidRPr="001D64E6">
                      <w:rPr>
                        <w:rFonts w:ascii="Helvetica" w:hAnsi="Helvetica"/>
                        <w:sz w:val="16"/>
                        <w:szCs w:val="16"/>
                      </w:rPr>
                      <w:t>Lebri Cocody Angré 7 Tranche</w:t>
                    </w:r>
                  </w:p>
                  <w:p w14:paraId="16D75DD5" w14:textId="77777777" w:rsidR="003C2A1C" w:rsidRPr="001D64E6" w:rsidRDefault="003C2A1C" w:rsidP="00831277">
                    <w:pPr>
                      <w:rPr>
                        <w:rFonts w:ascii="Helvetica" w:hAnsi="Helvetica"/>
                        <w:sz w:val="16"/>
                        <w:szCs w:val="16"/>
                      </w:rPr>
                    </w:pPr>
                    <w:r w:rsidRPr="001D64E6">
                      <w:rPr>
                        <w:rFonts w:ascii="Helvetica" w:hAnsi="Helvetica"/>
                        <w:sz w:val="16"/>
                        <w:szCs w:val="16"/>
                      </w:rPr>
                      <w:t>TEL : +225 49 15 82</w:t>
                    </w:r>
                    <w:r>
                      <w:rPr>
                        <w:rFonts w:ascii="Helvetica" w:hAnsi="Helvetica"/>
                        <w:sz w:val="16"/>
                        <w:szCs w:val="16"/>
                      </w:rPr>
                      <w:t xml:space="preserve"> 61</w:t>
                    </w:r>
                  </w:p>
                  <w:p w14:paraId="5F37774A" w14:textId="77777777" w:rsidR="003C2A1C" w:rsidRDefault="003C2A1C" w:rsidP="00831277"/>
                  <w:p w14:paraId="6DE83396" w14:textId="77777777" w:rsidR="003C2A1C" w:rsidRDefault="003C2A1C" w:rsidP="00831277"/>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56192" behindDoc="0" locked="0" layoutInCell="1" allowOverlap="1" wp14:anchorId="0B0F7E43" wp14:editId="6C6B8DFC">
              <wp:simplePos x="0" y="0"/>
              <wp:positionH relativeFrom="column">
                <wp:posOffset>1004570</wp:posOffset>
              </wp:positionH>
              <wp:positionV relativeFrom="paragraph">
                <wp:posOffset>22225</wp:posOffset>
              </wp:positionV>
              <wp:extent cx="1571625" cy="612775"/>
              <wp:effectExtent l="0" t="0" r="9525"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1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EE4BA" w14:textId="77777777" w:rsidR="003C2A1C" w:rsidRPr="00C55A1C" w:rsidRDefault="003C2A1C" w:rsidP="00831277">
                          <w:pPr>
                            <w:rPr>
                              <w:rFonts w:ascii="Helvetica" w:hAnsi="Helvetica" w:cs="Arial"/>
                              <w:b/>
                              <w:sz w:val="16"/>
                              <w:szCs w:val="16"/>
                              <w:lang w:val="pt-PT"/>
                            </w:rPr>
                          </w:pPr>
                          <w:r w:rsidRPr="00C55A1C">
                            <w:rPr>
                              <w:rFonts w:ascii="Helvetica" w:hAnsi="Helvetica" w:cs="Arial"/>
                              <w:b/>
                              <w:color w:val="FF0000"/>
                              <w:sz w:val="16"/>
                              <w:szCs w:val="16"/>
                              <w:lang w:val="pt-PT"/>
                            </w:rPr>
                            <w:t>Guinée Bissau</w:t>
                          </w:r>
                        </w:p>
                        <w:p w14:paraId="6DA96360" w14:textId="77777777" w:rsidR="003C2A1C" w:rsidRPr="00C55A1C" w:rsidRDefault="003C2A1C" w:rsidP="00831277">
                          <w:pPr>
                            <w:rPr>
                              <w:rFonts w:ascii="Helvetica" w:hAnsi="Helvetica" w:cs="Arial"/>
                              <w:sz w:val="16"/>
                              <w:szCs w:val="16"/>
                              <w:lang w:val="pt-PT"/>
                            </w:rPr>
                          </w:pPr>
                          <w:r w:rsidRPr="00C55A1C">
                            <w:rPr>
                              <w:rFonts w:ascii="Helvetica" w:hAnsi="Helvetica" w:cs="Arial"/>
                              <w:sz w:val="16"/>
                              <w:szCs w:val="16"/>
                              <w:lang w:val="pt-PT"/>
                            </w:rPr>
                            <w:t>B Santa luzia, CP</w:t>
                          </w:r>
                        </w:p>
                        <w:p w14:paraId="16563D07" w14:textId="77777777" w:rsidR="003C2A1C" w:rsidRPr="001D64E6" w:rsidRDefault="003C2A1C" w:rsidP="00831277">
                          <w:pPr>
                            <w:rPr>
                              <w:rFonts w:ascii="Helvetica" w:hAnsi="Helvetica" w:cs="Arial"/>
                              <w:sz w:val="16"/>
                              <w:szCs w:val="16"/>
                            </w:rPr>
                          </w:pPr>
                          <w:r w:rsidRPr="001D64E6">
                            <w:rPr>
                              <w:rFonts w:ascii="Helvetica" w:hAnsi="Helvetica" w:cs="Arial"/>
                              <w:sz w:val="16"/>
                              <w:szCs w:val="16"/>
                            </w:rPr>
                            <w:t xml:space="preserve">N°1041 Bissau </w:t>
                          </w:r>
                        </w:p>
                        <w:p w14:paraId="056FEA39" w14:textId="77777777" w:rsidR="003C2A1C" w:rsidRPr="001D64E6" w:rsidRDefault="003C2A1C" w:rsidP="00831277">
                          <w:pPr>
                            <w:rPr>
                              <w:rFonts w:ascii="Helvetica" w:hAnsi="Helvetica" w:cs="Arial"/>
                              <w:sz w:val="16"/>
                              <w:szCs w:val="16"/>
                            </w:rPr>
                          </w:pPr>
                          <w:r w:rsidRPr="001D64E6">
                            <w:rPr>
                              <w:rFonts w:ascii="Helvetica" w:hAnsi="Helvetica" w:cs="Arial"/>
                              <w:sz w:val="16"/>
                              <w:szCs w:val="16"/>
                            </w:rPr>
                            <w:t>TEL:+2245966606353</w:t>
                          </w:r>
                        </w:p>
                        <w:p w14:paraId="3179346C" w14:textId="77777777" w:rsidR="003C2A1C" w:rsidRPr="006609F4" w:rsidRDefault="003C2A1C" w:rsidP="00831277">
                          <w:pPr>
                            <w:rPr>
                              <w:lang w:val="pt-PT"/>
                            </w:rPr>
                          </w:pPr>
                        </w:p>
                        <w:p w14:paraId="11DCD10E" w14:textId="77777777" w:rsidR="003C2A1C" w:rsidRDefault="003C2A1C" w:rsidP="00831277">
                          <w:r>
                            <w:t>b</w:t>
                          </w:r>
                        </w:p>
                        <w:p w14:paraId="5F4CB3F1" w14:textId="77777777" w:rsidR="003C2A1C" w:rsidRDefault="003C2A1C" w:rsidP="008312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0F7E43" id="Text Box 15" o:spid="_x0000_s1028" type="#_x0000_t202" style="position:absolute;margin-left:79.1pt;margin-top:1.75pt;width:123.75pt;height:4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" stroked="f">
              <v:textbox>
                <w:txbxContent>
                  <w:p w14:paraId="004EE4BA" w14:textId="77777777" w:rsidR="003C2A1C" w:rsidRPr="00C55A1C" w:rsidRDefault="003C2A1C" w:rsidP="00831277">
                    <w:pPr>
                      <w:rPr>
                        <w:rFonts w:ascii="Helvetica" w:hAnsi="Helvetica" w:cs="Arial"/>
                        <w:b/>
                        <w:sz w:val="16"/>
                        <w:szCs w:val="16"/>
                        <w:lang w:val="pt-PT"/>
                      </w:rPr>
                    </w:pPr>
                    <w:r w:rsidRPr="00C55A1C">
                      <w:rPr>
                        <w:rFonts w:ascii="Helvetica" w:hAnsi="Helvetica" w:cs="Arial"/>
                        <w:b/>
                        <w:color w:val="FF0000"/>
                        <w:sz w:val="16"/>
                        <w:szCs w:val="16"/>
                        <w:lang w:val="pt-PT"/>
                      </w:rPr>
                      <w:t>Guinée Bissau</w:t>
                    </w:r>
                  </w:p>
                  <w:p w14:paraId="6DA96360" w14:textId="77777777" w:rsidR="003C2A1C" w:rsidRPr="00C55A1C" w:rsidRDefault="003C2A1C" w:rsidP="00831277">
                    <w:pPr>
                      <w:rPr>
                        <w:rFonts w:ascii="Helvetica" w:hAnsi="Helvetica" w:cs="Arial"/>
                        <w:sz w:val="16"/>
                        <w:szCs w:val="16"/>
                        <w:lang w:val="pt-PT"/>
                      </w:rPr>
                    </w:pPr>
                    <w:r w:rsidRPr="00C55A1C">
                      <w:rPr>
                        <w:rFonts w:ascii="Helvetica" w:hAnsi="Helvetica" w:cs="Arial"/>
                        <w:sz w:val="16"/>
                        <w:szCs w:val="16"/>
                        <w:lang w:val="pt-PT"/>
                      </w:rPr>
                      <w:t>B Santa luzia, CP</w:t>
                    </w:r>
                  </w:p>
                  <w:p w14:paraId="16563D07" w14:textId="77777777" w:rsidR="003C2A1C" w:rsidRPr="001D64E6" w:rsidRDefault="003C2A1C" w:rsidP="00831277">
                    <w:pPr>
                      <w:rPr>
                        <w:rFonts w:ascii="Helvetica" w:hAnsi="Helvetica" w:cs="Arial"/>
                        <w:sz w:val="16"/>
                        <w:szCs w:val="16"/>
                      </w:rPr>
                    </w:pPr>
                    <w:r w:rsidRPr="001D64E6">
                      <w:rPr>
                        <w:rFonts w:ascii="Helvetica" w:hAnsi="Helvetica" w:cs="Arial"/>
                        <w:sz w:val="16"/>
                        <w:szCs w:val="16"/>
                      </w:rPr>
                      <w:t xml:space="preserve">N°1041 Bissau </w:t>
                    </w:r>
                  </w:p>
                  <w:p w14:paraId="056FEA39" w14:textId="77777777" w:rsidR="003C2A1C" w:rsidRPr="001D64E6" w:rsidRDefault="003C2A1C" w:rsidP="00831277">
                    <w:pPr>
                      <w:rPr>
                        <w:rFonts w:ascii="Helvetica" w:hAnsi="Helvetica" w:cs="Arial"/>
                        <w:sz w:val="16"/>
                        <w:szCs w:val="16"/>
                      </w:rPr>
                    </w:pPr>
                    <w:r w:rsidRPr="001D64E6">
                      <w:rPr>
                        <w:rFonts w:ascii="Helvetica" w:hAnsi="Helvetica" w:cs="Arial"/>
                        <w:sz w:val="16"/>
                        <w:szCs w:val="16"/>
                      </w:rPr>
                      <w:t>TEL:+2245966606353</w:t>
                    </w:r>
                  </w:p>
                  <w:p w14:paraId="3179346C" w14:textId="77777777" w:rsidR="003C2A1C" w:rsidRPr="006609F4" w:rsidRDefault="003C2A1C" w:rsidP="00831277">
                    <w:pPr>
                      <w:rPr>
                        <w:lang w:val="pt-PT"/>
                      </w:rPr>
                    </w:pPr>
                  </w:p>
                  <w:p w14:paraId="11DCD10E" w14:textId="77777777" w:rsidR="003C2A1C" w:rsidRDefault="003C2A1C" w:rsidP="00831277">
                    <w:r>
                      <w:t>b</w:t>
                    </w:r>
                  </w:p>
                  <w:p w14:paraId="5F4CB3F1" w14:textId="77777777" w:rsidR="003C2A1C" w:rsidRDefault="003C2A1C" w:rsidP="00831277"/>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54144" behindDoc="0" locked="0" layoutInCell="1" allowOverlap="1" wp14:anchorId="7532F10A" wp14:editId="3E55FFA6">
              <wp:simplePos x="0" y="0"/>
              <wp:positionH relativeFrom="column">
                <wp:posOffset>-548005</wp:posOffset>
              </wp:positionH>
              <wp:positionV relativeFrom="paragraph">
                <wp:posOffset>12700</wp:posOffset>
              </wp:positionV>
              <wp:extent cx="1571625" cy="1144905"/>
              <wp:effectExtent l="0" t="0" r="952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44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08923" w14:textId="77777777" w:rsidR="003C2A1C" w:rsidRPr="001D64E6" w:rsidRDefault="003C2A1C" w:rsidP="00831277">
                          <w:pPr>
                            <w:rPr>
                              <w:rFonts w:ascii="Helvetica" w:hAnsi="Helvetica"/>
                              <w:b/>
                              <w:color w:val="C00000"/>
                              <w:sz w:val="16"/>
                              <w:szCs w:val="16"/>
                            </w:rPr>
                          </w:pPr>
                          <w:r w:rsidRPr="001D64E6">
                            <w:rPr>
                              <w:rFonts w:ascii="Helvetica" w:hAnsi="Helvetica"/>
                              <w:b/>
                              <w:color w:val="FF0000"/>
                              <w:sz w:val="16"/>
                              <w:szCs w:val="16"/>
                            </w:rPr>
                            <w:t>Sénégal</w:t>
                          </w:r>
                        </w:p>
                        <w:p w14:paraId="5DF9DC34" w14:textId="77777777" w:rsidR="003C2A1C" w:rsidRPr="001D64E6" w:rsidRDefault="003C2A1C" w:rsidP="00831277">
                          <w:pPr>
                            <w:rPr>
                              <w:rFonts w:ascii="Helvetica" w:hAnsi="Helvetica" w:cs="Arial"/>
                              <w:sz w:val="16"/>
                              <w:szCs w:val="16"/>
                            </w:rPr>
                          </w:pPr>
                          <w:r w:rsidRPr="001D64E6">
                            <w:rPr>
                              <w:rFonts w:ascii="Helvetica" w:hAnsi="Helvetica" w:cs="Arial"/>
                              <w:sz w:val="16"/>
                              <w:szCs w:val="16"/>
                            </w:rPr>
                            <w:t>56, Cité Comico VDN</w:t>
                          </w:r>
                        </w:p>
                        <w:p w14:paraId="5581A496" w14:textId="77777777" w:rsidR="003C2A1C" w:rsidRPr="001D64E6" w:rsidRDefault="003C2A1C" w:rsidP="00831277">
                          <w:pPr>
                            <w:rPr>
                              <w:rFonts w:ascii="Helvetica" w:hAnsi="Helvetica" w:cs="Arial"/>
                              <w:sz w:val="16"/>
                              <w:szCs w:val="16"/>
                            </w:rPr>
                          </w:pPr>
                          <w:r w:rsidRPr="001D64E6">
                            <w:rPr>
                              <w:rFonts w:ascii="Helvetica" w:hAnsi="Helvetica" w:cs="Arial"/>
                              <w:sz w:val="16"/>
                              <w:szCs w:val="16"/>
                            </w:rPr>
                            <w:t>Dakar</w:t>
                          </w:r>
                        </w:p>
                        <w:p w14:paraId="6993E555" w14:textId="77777777" w:rsidR="003C2A1C" w:rsidRPr="001D64E6" w:rsidRDefault="003C2A1C" w:rsidP="00831277">
                          <w:pPr>
                            <w:rPr>
                              <w:rFonts w:ascii="Helvetica" w:hAnsi="Helvetica" w:cs="Arial"/>
                              <w:sz w:val="16"/>
                              <w:szCs w:val="16"/>
                            </w:rPr>
                          </w:pPr>
                          <w:r w:rsidRPr="001D64E6">
                            <w:rPr>
                              <w:rFonts w:ascii="Helvetica" w:hAnsi="Helvetica" w:cs="Arial"/>
                              <w:sz w:val="16"/>
                              <w:szCs w:val="16"/>
                            </w:rPr>
                            <w:t>Tel : +22133867 02 62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32F10A" id="Text Box 13" o:spid="_x0000_s1029" type="#_x0000_t202" style="position:absolute;margin-left:-43.15pt;margin-top:1pt;width:123.75pt;height:9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SshAIAABgFAAAOAAAAZHJzL2Uyb0RvYy54bWysVNmO2yAUfa/Uf0C8Z7zUWWzFGc3SVJWm&#10;izTTDyCAY1QMFEjs6aj/3gtO0k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" stroked="f">
              <v:textbox>
                <w:txbxContent>
                  <w:p w14:paraId="41E08923" w14:textId="77777777" w:rsidR="003C2A1C" w:rsidRPr="001D64E6" w:rsidRDefault="003C2A1C" w:rsidP="00831277">
                    <w:pPr>
                      <w:rPr>
                        <w:rFonts w:ascii="Helvetica" w:hAnsi="Helvetica"/>
                        <w:b/>
                        <w:color w:val="C00000"/>
                        <w:sz w:val="16"/>
                        <w:szCs w:val="16"/>
                      </w:rPr>
                    </w:pPr>
                    <w:r w:rsidRPr="001D64E6">
                      <w:rPr>
                        <w:rFonts w:ascii="Helvetica" w:hAnsi="Helvetica"/>
                        <w:b/>
                        <w:color w:val="FF0000"/>
                        <w:sz w:val="16"/>
                        <w:szCs w:val="16"/>
                      </w:rPr>
                      <w:t>Sénégal</w:t>
                    </w:r>
                  </w:p>
                  <w:p w14:paraId="5DF9DC34" w14:textId="77777777" w:rsidR="003C2A1C" w:rsidRPr="001D64E6" w:rsidRDefault="003C2A1C" w:rsidP="00831277">
                    <w:pPr>
                      <w:rPr>
                        <w:rFonts w:ascii="Helvetica" w:hAnsi="Helvetica" w:cs="Arial"/>
                        <w:sz w:val="16"/>
                        <w:szCs w:val="16"/>
                      </w:rPr>
                    </w:pPr>
                    <w:r w:rsidRPr="001D64E6">
                      <w:rPr>
                        <w:rFonts w:ascii="Helvetica" w:hAnsi="Helvetica" w:cs="Arial"/>
                        <w:sz w:val="16"/>
                        <w:szCs w:val="16"/>
                      </w:rPr>
                      <w:t>56, Cité Comico VDN</w:t>
                    </w:r>
                  </w:p>
                  <w:p w14:paraId="5581A496" w14:textId="77777777" w:rsidR="003C2A1C" w:rsidRPr="001D64E6" w:rsidRDefault="003C2A1C" w:rsidP="00831277">
                    <w:pPr>
                      <w:rPr>
                        <w:rFonts w:ascii="Helvetica" w:hAnsi="Helvetica" w:cs="Arial"/>
                        <w:sz w:val="16"/>
                        <w:szCs w:val="16"/>
                      </w:rPr>
                    </w:pPr>
                    <w:r w:rsidRPr="001D64E6">
                      <w:rPr>
                        <w:rFonts w:ascii="Helvetica" w:hAnsi="Helvetica" w:cs="Arial"/>
                        <w:sz w:val="16"/>
                        <w:szCs w:val="16"/>
                      </w:rPr>
                      <w:t>Dakar</w:t>
                    </w:r>
                  </w:p>
                  <w:p w14:paraId="6993E555" w14:textId="77777777" w:rsidR="003C2A1C" w:rsidRPr="001D64E6" w:rsidRDefault="003C2A1C" w:rsidP="00831277">
                    <w:pPr>
                      <w:rPr>
                        <w:rFonts w:ascii="Helvetica" w:hAnsi="Helvetica" w:cs="Arial"/>
                        <w:sz w:val="16"/>
                        <w:szCs w:val="16"/>
                      </w:rPr>
                    </w:pPr>
                    <w:r w:rsidRPr="001D64E6">
                      <w:rPr>
                        <w:rFonts w:ascii="Helvetica" w:hAnsi="Helvetica" w:cs="Arial"/>
                        <w:sz w:val="16"/>
                        <w:szCs w:val="16"/>
                      </w:rPr>
                      <w:t>Tel : +22133867 02 62</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43D5641" wp14:editId="4022B203">
              <wp:simplePos x="0" y="0"/>
              <wp:positionH relativeFrom="column">
                <wp:posOffset>4366895</wp:posOffset>
              </wp:positionH>
              <wp:positionV relativeFrom="paragraph">
                <wp:posOffset>12700</wp:posOffset>
              </wp:positionV>
              <wp:extent cx="2047875" cy="771525"/>
              <wp:effectExtent l="0" t="0" r="9525" b="952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4567" w:type="dxa"/>
                            <w:tblLook w:val="04A0" w:firstRow="1" w:lastRow="0" w:firstColumn="1" w:lastColumn="0" w:noHBand="0" w:noVBand="1"/>
                          </w:tblPr>
                          <w:tblGrid>
                            <w:gridCol w:w="14567"/>
                          </w:tblGrid>
                          <w:tr w:rsidR="003C2A1C" w:rsidRPr="00A737F8" w14:paraId="5CF4C284" w14:textId="77777777" w:rsidTr="00BD3D20">
                            <w:tc>
                              <w:tcPr>
                                <w:tcW w:w="2693" w:type="dxa"/>
                                <w:shd w:val="clear" w:color="auto" w:fill="auto"/>
                              </w:tcPr>
                              <w:p w14:paraId="32E72CFD" w14:textId="77777777" w:rsidR="003C2A1C" w:rsidRPr="001D64E6" w:rsidRDefault="003C2A1C" w:rsidP="00BD3D20">
                                <w:pPr>
                                  <w:rPr>
                                    <w:rFonts w:ascii="Helvetica" w:hAnsi="Helvetica" w:cs="Arial"/>
                                    <w:b/>
                                    <w:sz w:val="16"/>
                                    <w:szCs w:val="16"/>
                                    <w:lang w:val="pt-PT"/>
                                  </w:rPr>
                                </w:pPr>
                                <w:r w:rsidRPr="001D64E6">
                                  <w:rPr>
                                    <w:rFonts w:ascii="Helvetica" w:hAnsi="Helvetica" w:cs="Arial"/>
                                    <w:b/>
                                    <w:color w:val="FF0000"/>
                                    <w:sz w:val="16"/>
                                    <w:szCs w:val="16"/>
                                    <w:lang w:val="pt-PT"/>
                                  </w:rPr>
                                  <w:t>Mali</w:t>
                                </w:r>
                              </w:p>
                              <w:p w14:paraId="69B5A526" w14:textId="77777777" w:rsidR="003C2A1C" w:rsidRPr="001D64E6" w:rsidRDefault="003C2A1C" w:rsidP="00BD3D20">
                                <w:pPr>
                                  <w:rPr>
                                    <w:rFonts w:ascii="Helvetica" w:hAnsi="Helvetica" w:cs="Arial"/>
                                    <w:sz w:val="16"/>
                                    <w:szCs w:val="16"/>
                                    <w:lang w:val="pt-PT"/>
                                  </w:rPr>
                                </w:pPr>
                                <w:r w:rsidRPr="001D64E6">
                                  <w:rPr>
                                    <w:rFonts w:ascii="Helvetica" w:hAnsi="Helvetica" w:cs="Arial"/>
                                    <w:sz w:val="16"/>
                                    <w:szCs w:val="16"/>
                                    <w:lang w:val="pt-PT"/>
                                  </w:rPr>
                                  <w:t xml:space="preserve">Oulofobougou, rue 424, porte N° 200 </w:t>
                                </w:r>
                              </w:p>
                              <w:p w14:paraId="788D8854" w14:textId="77777777" w:rsidR="003C2A1C" w:rsidRPr="001D64E6" w:rsidRDefault="003C2A1C" w:rsidP="00BD3D20">
                                <w:pPr>
                                  <w:rPr>
                                    <w:rFonts w:ascii="Helvetica" w:hAnsi="Helvetica" w:cs="Arial"/>
                                    <w:sz w:val="16"/>
                                    <w:szCs w:val="16"/>
                                  </w:rPr>
                                </w:pPr>
                                <w:r w:rsidRPr="001D64E6">
                                  <w:rPr>
                                    <w:rFonts w:ascii="Helvetica" w:hAnsi="Helvetica" w:cs="Arial"/>
                                    <w:sz w:val="16"/>
                                    <w:szCs w:val="16"/>
                                  </w:rPr>
                                  <w:t xml:space="preserve">Bamako </w:t>
                                </w:r>
                              </w:p>
                              <w:p w14:paraId="68B40370" w14:textId="77777777" w:rsidR="003C2A1C" w:rsidRPr="00A737F8" w:rsidRDefault="003C2A1C" w:rsidP="00BD3D20">
                                <w:pPr>
                                  <w:rPr>
                                    <w:rFonts w:ascii="Apple Symbols" w:hAnsi="Apple Symbols" w:cs="Apple Symbols"/>
                                    <w:color w:val="008000"/>
                                    <w:sz w:val="16"/>
                                    <w:szCs w:val="16"/>
                                  </w:rPr>
                                </w:pPr>
                                <w:r w:rsidRPr="001D64E6">
                                  <w:rPr>
                                    <w:rFonts w:ascii="Helvetica" w:hAnsi="Helvetica" w:cs="Arial"/>
                                    <w:sz w:val="16"/>
                                    <w:szCs w:val="16"/>
                                  </w:rPr>
                                  <w:t>Tél : +223 222 55 64</w:t>
                                </w:r>
                              </w:p>
                            </w:tc>
                          </w:tr>
                        </w:tbl>
                        <w:p w14:paraId="34D73232" w14:textId="77777777" w:rsidR="003C2A1C" w:rsidRDefault="003C2A1C" w:rsidP="008312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D5641" id="Text Box 14" o:spid="_x0000_s1030" type="#_x0000_t202" style="position:absolute;margin-left:343.85pt;margin-top:1pt;width:161.25pt;height:6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" stroked="f">
              <v:textbox>
                <w:txbxContent>
                  <w:tbl>
                    <w:tblPr>
                      <w:tblW w:w="14567" w:type="dxa"/>
                      <w:tblLook w:val="04A0" w:firstRow="1" w:lastRow="0" w:firstColumn="1" w:lastColumn="0" w:noHBand="0" w:noVBand="1"/>
                    </w:tblPr>
                    <w:tblGrid>
                      <w:gridCol w:w="14567"/>
                    </w:tblGrid>
                    <w:tr w:rsidR="003C2A1C" w:rsidRPr="00A737F8" w14:paraId="5CF4C284" w14:textId="77777777" w:rsidTr="00BD3D20">
                      <w:tc>
                        <w:tcPr>
                          <w:tcW w:w="2693" w:type="dxa"/>
                          <w:shd w:val="clear" w:color="auto" w:fill="auto"/>
                        </w:tcPr>
                        <w:p w14:paraId="32E72CFD" w14:textId="77777777" w:rsidR="003C2A1C" w:rsidRPr="001D64E6" w:rsidRDefault="003C2A1C" w:rsidP="00BD3D20">
                          <w:pPr>
                            <w:rPr>
                              <w:rFonts w:ascii="Helvetica" w:hAnsi="Helvetica" w:cs="Arial"/>
                              <w:b/>
                              <w:sz w:val="16"/>
                              <w:szCs w:val="16"/>
                              <w:lang w:val="pt-PT"/>
                            </w:rPr>
                          </w:pPr>
                          <w:r w:rsidRPr="001D64E6">
                            <w:rPr>
                              <w:rFonts w:ascii="Helvetica" w:hAnsi="Helvetica" w:cs="Arial"/>
                              <w:b/>
                              <w:color w:val="FF0000"/>
                              <w:sz w:val="16"/>
                              <w:szCs w:val="16"/>
                              <w:lang w:val="pt-PT"/>
                            </w:rPr>
                            <w:t>Mali</w:t>
                          </w:r>
                        </w:p>
                        <w:p w14:paraId="69B5A526" w14:textId="77777777" w:rsidR="003C2A1C" w:rsidRPr="001D64E6" w:rsidRDefault="003C2A1C" w:rsidP="00BD3D20">
                          <w:pPr>
                            <w:rPr>
                              <w:rFonts w:ascii="Helvetica" w:hAnsi="Helvetica" w:cs="Arial"/>
                              <w:sz w:val="16"/>
                              <w:szCs w:val="16"/>
                              <w:lang w:val="pt-PT"/>
                            </w:rPr>
                          </w:pPr>
                          <w:r w:rsidRPr="001D64E6">
                            <w:rPr>
                              <w:rFonts w:ascii="Helvetica" w:hAnsi="Helvetica" w:cs="Arial"/>
                              <w:sz w:val="16"/>
                              <w:szCs w:val="16"/>
                              <w:lang w:val="pt-PT"/>
                            </w:rPr>
                            <w:t xml:space="preserve">Oulofobougou, rue 424, porte N° 200 </w:t>
                          </w:r>
                        </w:p>
                        <w:p w14:paraId="788D8854" w14:textId="77777777" w:rsidR="003C2A1C" w:rsidRPr="001D64E6" w:rsidRDefault="003C2A1C" w:rsidP="00BD3D20">
                          <w:pPr>
                            <w:rPr>
                              <w:rFonts w:ascii="Helvetica" w:hAnsi="Helvetica" w:cs="Arial"/>
                              <w:sz w:val="16"/>
                              <w:szCs w:val="16"/>
                            </w:rPr>
                          </w:pPr>
                          <w:r w:rsidRPr="001D64E6">
                            <w:rPr>
                              <w:rFonts w:ascii="Helvetica" w:hAnsi="Helvetica" w:cs="Arial"/>
                              <w:sz w:val="16"/>
                              <w:szCs w:val="16"/>
                            </w:rPr>
                            <w:t xml:space="preserve">Bamako </w:t>
                          </w:r>
                        </w:p>
                        <w:p w14:paraId="68B40370" w14:textId="77777777" w:rsidR="003C2A1C" w:rsidRPr="00A737F8" w:rsidRDefault="003C2A1C" w:rsidP="00BD3D20">
                          <w:pPr>
                            <w:rPr>
                              <w:rFonts w:ascii="Apple Symbols" w:hAnsi="Apple Symbols" w:cs="Apple Symbols"/>
                              <w:color w:val="008000"/>
                              <w:sz w:val="16"/>
                              <w:szCs w:val="16"/>
                            </w:rPr>
                          </w:pPr>
                          <w:r w:rsidRPr="001D64E6">
                            <w:rPr>
                              <w:rFonts w:ascii="Helvetica" w:hAnsi="Helvetica" w:cs="Arial"/>
                              <w:sz w:val="16"/>
                              <w:szCs w:val="16"/>
                            </w:rPr>
                            <w:t>Tél : +223 222 55 64</w:t>
                          </w:r>
                        </w:p>
                      </w:tc>
                    </w:tr>
                  </w:tbl>
                  <w:p w14:paraId="34D73232" w14:textId="77777777" w:rsidR="003C2A1C" w:rsidRDefault="003C2A1C" w:rsidP="00831277"/>
                </w:txbxContent>
              </v:textbox>
            </v:shape>
          </w:pict>
        </mc:Fallback>
      </mc:AlternateContent>
    </w:r>
  </w:p>
  <w:p w14:paraId="4E896D98" w14:textId="77777777" w:rsidR="003C2A1C" w:rsidRPr="003D7E26" w:rsidRDefault="003C2A1C" w:rsidP="00831277">
    <w:pPr>
      <w:rPr>
        <w:lang w:val="pt-PT"/>
      </w:rPr>
    </w:pPr>
    <w:r>
      <w:rPr>
        <w:noProof/>
      </w:rPr>
      <mc:AlternateContent>
        <mc:Choice Requires="wps">
          <w:drawing>
            <wp:anchor distT="0" distB="0" distL="114300" distR="114300" simplePos="0" relativeHeight="251658240" behindDoc="0" locked="0" layoutInCell="1" allowOverlap="1" wp14:anchorId="0E13F1FD" wp14:editId="2E3722AB">
              <wp:simplePos x="0" y="0"/>
              <wp:positionH relativeFrom="column">
                <wp:posOffset>-548005</wp:posOffset>
              </wp:positionH>
              <wp:positionV relativeFrom="paragraph">
                <wp:posOffset>415925</wp:posOffset>
              </wp:positionV>
              <wp:extent cx="6738620" cy="363220"/>
              <wp:effectExtent l="0" t="0" r="508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862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0EB92" w14:textId="77777777" w:rsidR="003C2A1C" w:rsidRPr="001D64E6" w:rsidRDefault="003C2A1C" w:rsidP="00831277">
                          <w:pPr>
                            <w:pStyle w:val="Pieddepage"/>
                            <w:jc w:val="center"/>
                            <w:rPr>
                              <w:rFonts w:ascii="Helvetica" w:hAnsi="Helvetica" w:cs="Arial"/>
                              <w:b/>
                              <w:color w:val="00B050"/>
                              <w:sz w:val="16"/>
                              <w:szCs w:val="16"/>
                            </w:rPr>
                          </w:pPr>
                          <w:r w:rsidRPr="001D64E6">
                            <w:rPr>
                              <w:rFonts w:ascii="Helvetica" w:hAnsi="Helvetica" w:cs="Arial"/>
                              <w:b/>
                              <w:color w:val="00B050"/>
                              <w:sz w:val="16"/>
                              <w:szCs w:val="16"/>
                            </w:rPr>
                            <w:t>ENDA Santé, Organisation Non Gouvernementale, Membre du Réseau ENDA Tiers Monde</w:t>
                          </w:r>
                        </w:p>
                        <w:p w14:paraId="328A0B31" w14:textId="77777777" w:rsidR="003C2A1C" w:rsidRPr="001D64E6" w:rsidRDefault="003C2A1C" w:rsidP="00831277">
                          <w:pPr>
                            <w:pStyle w:val="Pieddepage"/>
                            <w:jc w:val="center"/>
                            <w:rPr>
                              <w:rFonts w:ascii="Helvetica" w:hAnsi="Helvetica" w:cs="Arial"/>
                              <w:b/>
                              <w:color w:val="00B050"/>
                              <w:sz w:val="16"/>
                              <w:szCs w:val="16"/>
                            </w:rPr>
                          </w:pPr>
                          <w:r w:rsidRPr="001D64E6">
                            <w:rPr>
                              <w:rFonts w:ascii="Helvetica" w:hAnsi="Helvetica" w:cs="Arial"/>
                              <w:b/>
                              <w:color w:val="00B050"/>
                              <w:sz w:val="16"/>
                              <w:szCs w:val="16"/>
                            </w:rPr>
                            <w:t>N° agrément : 15.09.2011*009943/MINT/DAGAT/DEL/ONG.</w:t>
                          </w:r>
                        </w:p>
                        <w:p w14:paraId="74DC37C1" w14:textId="77777777" w:rsidR="003C2A1C" w:rsidRDefault="003C2A1C" w:rsidP="0083127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3F1FD" id="Text Box 17" o:spid="_x0000_s1031" type="#_x0000_t202" style="position:absolute;margin-left:-43.15pt;margin-top:32.75pt;width:530.6pt;height:2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QHJhA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" stroked="f">
              <v:textbox>
                <w:txbxContent>
                  <w:p w14:paraId="21F0EB92" w14:textId="77777777" w:rsidR="003C2A1C" w:rsidRPr="001D64E6" w:rsidRDefault="003C2A1C" w:rsidP="00831277">
                    <w:pPr>
                      <w:pStyle w:val="Pieddepage"/>
                      <w:jc w:val="center"/>
                      <w:rPr>
                        <w:rFonts w:ascii="Helvetica" w:hAnsi="Helvetica" w:cs="Arial"/>
                        <w:b/>
                        <w:color w:val="00B050"/>
                        <w:sz w:val="16"/>
                        <w:szCs w:val="16"/>
                      </w:rPr>
                    </w:pPr>
                    <w:r w:rsidRPr="001D64E6">
                      <w:rPr>
                        <w:rFonts w:ascii="Helvetica" w:hAnsi="Helvetica" w:cs="Arial"/>
                        <w:b/>
                        <w:color w:val="00B050"/>
                        <w:sz w:val="16"/>
                        <w:szCs w:val="16"/>
                      </w:rPr>
                      <w:t>ENDA Santé, Organisation Non Gouvernementale, Membre du Réseau ENDA Tiers Monde</w:t>
                    </w:r>
                  </w:p>
                  <w:p w14:paraId="328A0B31" w14:textId="77777777" w:rsidR="003C2A1C" w:rsidRPr="001D64E6" w:rsidRDefault="003C2A1C" w:rsidP="00831277">
                    <w:pPr>
                      <w:pStyle w:val="Pieddepage"/>
                      <w:jc w:val="center"/>
                      <w:rPr>
                        <w:rFonts w:ascii="Helvetica" w:hAnsi="Helvetica" w:cs="Arial"/>
                        <w:b/>
                        <w:color w:val="00B050"/>
                        <w:sz w:val="16"/>
                        <w:szCs w:val="16"/>
                      </w:rPr>
                    </w:pPr>
                    <w:r w:rsidRPr="001D64E6">
                      <w:rPr>
                        <w:rFonts w:ascii="Helvetica" w:hAnsi="Helvetica" w:cs="Arial"/>
                        <w:b/>
                        <w:color w:val="00B050"/>
                        <w:sz w:val="16"/>
                        <w:szCs w:val="16"/>
                      </w:rPr>
                      <w:t>N° agrément : 15.09.2011*009943/MINT/DAGAT/DEL/ONG.</w:t>
                    </w:r>
                  </w:p>
                  <w:p w14:paraId="74DC37C1" w14:textId="77777777" w:rsidR="003C2A1C" w:rsidRDefault="003C2A1C" w:rsidP="00831277">
                    <w:pPr>
                      <w:jc w:val="center"/>
                    </w:pPr>
                  </w:p>
                </w:txbxContent>
              </v:textbox>
            </v:shape>
          </w:pict>
        </mc:Fallback>
      </mc:AlternateContent>
    </w:r>
  </w:p>
  <w:p w14:paraId="093E3DCF" w14:textId="77777777" w:rsidR="003C2A1C" w:rsidRPr="00B65473" w:rsidRDefault="003C2A1C" w:rsidP="00831277">
    <w:pPr>
      <w:pStyle w:val="Pieddepage"/>
    </w:pPr>
  </w:p>
  <w:p w14:paraId="33D5DCA8" w14:textId="77777777" w:rsidR="003C2A1C" w:rsidRDefault="003C2A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E797C" w14:textId="77777777" w:rsidR="005412ED" w:rsidRDefault="005412ED" w:rsidP="00831277">
      <w:r>
        <w:separator/>
      </w:r>
    </w:p>
  </w:footnote>
  <w:footnote w:type="continuationSeparator" w:id="0">
    <w:p w14:paraId="5F462436" w14:textId="77777777" w:rsidR="005412ED" w:rsidRDefault="005412ED" w:rsidP="00831277">
      <w:r>
        <w:continuationSeparator/>
      </w:r>
    </w:p>
  </w:footnote>
  <w:footnote w:id="1">
    <w:p w14:paraId="3BC6C79E" w14:textId="77777777" w:rsidR="003C2A1C" w:rsidRDefault="003C2A1C" w:rsidP="00C1125A">
      <w:pPr>
        <w:pStyle w:val="Notedebasdepage"/>
      </w:pPr>
      <w:r>
        <w:rPr>
          <w:rStyle w:val="Appelnotedebasdep"/>
        </w:rPr>
        <w:footnoteRef/>
      </w:r>
      <w:r>
        <w:t xml:space="preserve"> PNLS</w:t>
      </w:r>
    </w:p>
  </w:footnote>
  <w:footnote w:id="2">
    <w:p w14:paraId="54FC1812" w14:textId="77777777" w:rsidR="003C2A1C" w:rsidRDefault="003C2A1C" w:rsidP="0039166B">
      <w:pPr>
        <w:pStyle w:val="Notedebasdepage"/>
      </w:pPr>
      <w:r>
        <w:rPr>
          <w:rStyle w:val="Appelnotedebasdep"/>
        </w:rPr>
        <w:footnoteRef/>
      </w:r>
      <w:r>
        <w:t xml:space="preserve"> PNLS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2166" w14:textId="77777777" w:rsidR="003C2A1C" w:rsidRPr="00577690" w:rsidRDefault="003C2A1C" w:rsidP="00577690">
    <w:pPr>
      <w:pStyle w:val="En-tte"/>
      <w:jc w:val="both"/>
      <w:rPr>
        <w:rFonts w:ascii="Bookman Old Style" w:hAnsi="Bookman Old Style"/>
        <w:b/>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DC52A" w14:textId="77777777" w:rsidR="003C2A1C" w:rsidRDefault="003C2A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0F4"/>
    <w:multiLevelType w:val="multilevel"/>
    <w:tmpl w:val="63C26D2C"/>
    <w:lvl w:ilvl="0">
      <w:start w:val="1"/>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4822330"/>
    <w:multiLevelType w:val="hybridMultilevel"/>
    <w:tmpl w:val="A26223CC"/>
    <w:lvl w:ilvl="0" w:tplc="8892E006">
      <w:start w:val="1"/>
      <w:numFmt w:val="decimal"/>
      <w:lvlText w:val="IV.%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A3E166A"/>
    <w:multiLevelType w:val="hybridMultilevel"/>
    <w:tmpl w:val="4BAA4A24"/>
    <w:lvl w:ilvl="0" w:tplc="487C3D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C77456"/>
    <w:multiLevelType w:val="hybridMultilevel"/>
    <w:tmpl w:val="D44042D8"/>
    <w:lvl w:ilvl="0" w:tplc="660A27E0">
      <w:start w:val="1"/>
      <w:numFmt w:val="decimal"/>
      <w:lvlText w:val="I.%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AA0158"/>
    <w:multiLevelType w:val="hybridMultilevel"/>
    <w:tmpl w:val="810E5ABC"/>
    <w:lvl w:ilvl="0" w:tplc="C3A0738C">
      <w:start w:val="1"/>
      <w:numFmt w:val="decimal"/>
      <w:lvlText w:val="III.%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8AF240A"/>
    <w:multiLevelType w:val="hybridMultilevel"/>
    <w:tmpl w:val="39446A02"/>
    <w:lvl w:ilvl="0" w:tplc="F8B4A5BA">
      <w:numFmt w:val="bullet"/>
      <w:lvlText w:val="-"/>
      <w:lvlJc w:val="left"/>
      <w:pPr>
        <w:ind w:left="720" w:hanging="360"/>
      </w:pPr>
      <w:rPr>
        <w:rFonts w:ascii="Bookman Old Style" w:eastAsia="Calibr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962C53"/>
    <w:multiLevelType w:val="multilevel"/>
    <w:tmpl w:val="9AC8589E"/>
    <w:lvl w:ilvl="0">
      <w:start w:val="1"/>
      <w:numFmt w:val="upperLetter"/>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lowerLetter"/>
      <w:pStyle w:val="Titre3"/>
      <w:lvlText w:val="%2.%3"/>
      <w:lvlJc w:val="left"/>
      <w:pPr>
        <w:tabs>
          <w:tab w:val="num" w:pos="720"/>
        </w:tabs>
        <w:ind w:left="720" w:hanging="720"/>
      </w:pPr>
      <w:rPr>
        <w:rFonts w:hint="default"/>
      </w:rPr>
    </w:lvl>
    <w:lvl w:ilvl="3">
      <w:start w:val="1"/>
      <w:numFmt w:val="lowerRoman"/>
      <w:pStyle w:val="Titre4"/>
      <w:lvlText w:val="%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7" w15:restartNumberingAfterBreak="0">
    <w:nsid w:val="1EB403A5"/>
    <w:multiLevelType w:val="hybridMultilevel"/>
    <w:tmpl w:val="EB1C4C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9771E1"/>
    <w:multiLevelType w:val="hybridMultilevel"/>
    <w:tmpl w:val="FC4486CA"/>
    <w:lvl w:ilvl="0" w:tplc="3EE8CE1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630401"/>
    <w:multiLevelType w:val="hybridMultilevel"/>
    <w:tmpl w:val="959E37BC"/>
    <w:lvl w:ilvl="0" w:tplc="7518AFE6">
      <w:start w:val="1"/>
      <w:numFmt w:val="decimal"/>
      <w:lvlText w:val="%1."/>
      <w:lvlJc w:val="left"/>
      <w:pPr>
        <w:tabs>
          <w:tab w:val="num" w:pos="720"/>
        </w:tabs>
        <w:ind w:left="720" w:hanging="360"/>
      </w:pPr>
    </w:lvl>
    <w:lvl w:ilvl="1" w:tplc="AABA1F80" w:tentative="1">
      <w:start w:val="1"/>
      <w:numFmt w:val="decimal"/>
      <w:lvlText w:val="%2."/>
      <w:lvlJc w:val="left"/>
      <w:pPr>
        <w:tabs>
          <w:tab w:val="num" w:pos="1440"/>
        </w:tabs>
        <w:ind w:left="1440" w:hanging="360"/>
      </w:pPr>
    </w:lvl>
    <w:lvl w:ilvl="2" w:tplc="E3B65004" w:tentative="1">
      <w:start w:val="1"/>
      <w:numFmt w:val="decimal"/>
      <w:lvlText w:val="%3."/>
      <w:lvlJc w:val="left"/>
      <w:pPr>
        <w:tabs>
          <w:tab w:val="num" w:pos="2160"/>
        </w:tabs>
        <w:ind w:left="2160" w:hanging="360"/>
      </w:pPr>
    </w:lvl>
    <w:lvl w:ilvl="3" w:tplc="335A7B70" w:tentative="1">
      <w:start w:val="1"/>
      <w:numFmt w:val="decimal"/>
      <w:lvlText w:val="%4."/>
      <w:lvlJc w:val="left"/>
      <w:pPr>
        <w:tabs>
          <w:tab w:val="num" w:pos="2880"/>
        </w:tabs>
        <w:ind w:left="2880" w:hanging="360"/>
      </w:pPr>
    </w:lvl>
    <w:lvl w:ilvl="4" w:tplc="02FA8DF4" w:tentative="1">
      <w:start w:val="1"/>
      <w:numFmt w:val="decimal"/>
      <w:lvlText w:val="%5."/>
      <w:lvlJc w:val="left"/>
      <w:pPr>
        <w:tabs>
          <w:tab w:val="num" w:pos="3600"/>
        </w:tabs>
        <w:ind w:left="3600" w:hanging="360"/>
      </w:pPr>
    </w:lvl>
    <w:lvl w:ilvl="5" w:tplc="5E3EE32E" w:tentative="1">
      <w:start w:val="1"/>
      <w:numFmt w:val="decimal"/>
      <w:lvlText w:val="%6."/>
      <w:lvlJc w:val="left"/>
      <w:pPr>
        <w:tabs>
          <w:tab w:val="num" w:pos="4320"/>
        </w:tabs>
        <w:ind w:left="4320" w:hanging="360"/>
      </w:pPr>
    </w:lvl>
    <w:lvl w:ilvl="6" w:tplc="EA7E8770" w:tentative="1">
      <w:start w:val="1"/>
      <w:numFmt w:val="decimal"/>
      <w:lvlText w:val="%7."/>
      <w:lvlJc w:val="left"/>
      <w:pPr>
        <w:tabs>
          <w:tab w:val="num" w:pos="5040"/>
        </w:tabs>
        <w:ind w:left="5040" w:hanging="360"/>
      </w:pPr>
    </w:lvl>
    <w:lvl w:ilvl="7" w:tplc="5692A3F8" w:tentative="1">
      <w:start w:val="1"/>
      <w:numFmt w:val="decimal"/>
      <w:lvlText w:val="%8."/>
      <w:lvlJc w:val="left"/>
      <w:pPr>
        <w:tabs>
          <w:tab w:val="num" w:pos="5760"/>
        </w:tabs>
        <w:ind w:left="5760" w:hanging="360"/>
      </w:pPr>
    </w:lvl>
    <w:lvl w:ilvl="8" w:tplc="D14E5116" w:tentative="1">
      <w:start w:val="1"/>
      <w:numFmt w:val="decimal"/>
      <w:lvlText w:val="%9."/>
      <w:lvlJc w:val="left"/>
      <w:pPr>
        <w:tabs>
          <w:tab w:val="num" w:pos="6480"/>
        </w:tabs>
        <w:ind w:left="6480" w:hanging="360"/>
      </w:pPr>
    </w:lvl>
  </w:abstractNum>
  <w:abstractNum w:abstractNumId="10" w15:restartNumberingAfterBreak="0">
    <w:nsid w:val="2FE23CD6"/>
    <w:multiLevelType w:val="multilevel"/>
    <w:tmpl w:val="37589B48"/>
    <w:lvl w:ilvl="0">
      <w:start w:val="4"/>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462E2133"/>
    <w:multiLevelType w:val="hybridMultilevel"/>
    <w:tmpl w:val="CF2A1180"/>
    <w:lvl w:ilvl="0" w:tplc="5DB43ACA">
      <w:start w:val="1"/>
      <w:numFmt w:val="decimal"/>
      <w:lvlText w:val="V.%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4FC75CA4"/>
    <w:multiLevelType w:val="hybridMultilevel"/>
    <w:tmpl w:val="C7FCA3DC"/>
    <w:lvl w:ilvl="0" w:tplc="5DB43ACA">
      <w:start w:val="1"/>
      <w:numFmt w:val="decimal"/>
      <w:lvlText w:val="V.%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507A133F"/>
    <w:multiLevelType w:val="hybridMultilevel"/>
    <w:tmpl w:val="06F8A9C0"/>
    <w:lvl w:ilvl="0" w:tplc="8990E8D0">
      <w:start w:val="1"/>
      <w:numFmt w:val="decimal"/>
      <w:lvlText w:val="II.%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5D4E42D8"/>
    <w:multiLevelType w:val="hybridMultilevel"/>
    <w:tmpl w:val="24AAFF24"/>
    <w:lvl w:ilvl="0" w:tplc="8892E006">
      <w:start w:val="1"/>
      <w:numFmt w:val="decimal"/>
      <w:lvlText w:val="IV.%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5F157F12"/>
    <w:multiLevelType w:val="multilevel"/>
    <w:tmpl w:val="523E9A26"/>
    <w:lvl w:ilvl="0">
      <w:start w:val="2"/>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3533D63"/>
    <w:multiLevelType w:val="hybridMultilevel"/>
    <w:tmpl w:val="78B888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39753B"/>
    <w:multiLevelType w:val="hybridMultilevel"/>
    <w:tmpl w:val="AEB0112A"/>
    <w:lvl w:ilvl="0" w:tplc="8990E8D0">
      <w:start w:val="1"/>
      <w:numFmt w:val="decimal"/>
      <w:lvlText w:val="II.%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6E352A11"/>
    <w:multiLevelType w:val="hybridMultilevel"/>
    <w:tmpl w:val="1C3ED086"/>
    <w:lvl w:ilvl="0" w:tplc="8892E006">
      <w:start w:val="1"/>
      <w:numFmt w:val="decimal"/>
      <w:lvlText w:val="IV.%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A6E1EED"/>
    <w:multiLevelType w:val="hybridMultilevel"/>
    <w:tmpl w:val="FD9A93EA"/>
    <w:lvl w:ilvl="0" w:tplc="8CDEA074">
      <w:start w:val="1"/>
      <w:numFmt w:val="decimal"/>
      <w:lvlText w:val="VI.%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7"/>
  </w:num>
  <w:num w:numId="2">
    <w:abstractNumId w:val="6"/>
  </w:num>
  <w:num w:numId="3">
    <w:abstractNumId w:val="2"/>
  </w:num>
  <w:num w:numId="4">
    <w:abstractNumId w:val="17"/>
  </w:num>
  <w:num w:numId="5">
    <w:abstractNumId w:val="17"/>
    <w:lvlOverride w:ilvl="0">
      <w:startOverride w:val="1"/>
    </w:lvlOverride>
  </w:num>
  <w:num w:numId="6">
    <w:abstractNumId w:val="8"/>
  </w:num>
  <w:num w:numId="7">
    <w:abstractNumId w:val="17"/>
    <w:lvlOverride w:ilvl="0">
      <w:startOverride w:val="1"/>
    </w:lvlOverride>
  </w:num>
  <w:num w:numId="8">
    <w:abstractNumId w:val="10"/>
  </w:num>
  <w:num w:numId="9">
    <w:abstractNumId w:val="17"/>
    <w:lvlOverride w:ilvl="0">
      <w:startOverride w:val="1"/>
    </w:lvlOverride>
  </w:num>
  <w:num w:numId="10">
    <w:abstractNumId w:val="0"/>
  </w:num>
  <w:num w:numId="11">
    <w:abstractNumId w:val="15"/>
  </w:num>
  <w:num w:numId="12">
    <w:abstractNumId w:val="17"/>
    <w:lvlOverride w:ilvl="0">
      <w:startOverride w:val="1"/>
    </w:lvlOverride>
  </w:num>
  <w:num w:numId="13">
    <w:abstractNumId w:val="9"/>
  </w:num>
  <w:num w:numId="14">
    <w:abstractNumId w:val="17"/>
    <w:lvlOverride w:ilvl="0">
      <w:startOverride w:val="1"/>
    </w:lvlOverride>
  </w:num>
  <w:num w:numId="15">
    <w:abstractNumId w:val="17"/>
    <w:lvlOverride w:ilvl="0">
      <w:startOverride w:val="1"/>
    </w:lvlOverride>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5"/>
  </w:num>
  <w:num w:numId="24">
    <w:abstractNumId w:val="18"/>
  </w:num>
  <w:num w:numId="25">
    <w:abstractNumId w:val="17"/>
  </w:num>
  <w:num w:numId="26">
    <w:abstractNumId w:val="3"/>
  </w:num>
  <w:num w:numId="27">
    <w:abstractNumId w:val="13"/>
  </w:num>
  <w:num w:numId="28">
    <w:abstractNumId w:val="4"/>
  </w:num>
  <w:num w:numId="29">
    <w:abstractNumId w:val="12"/>
  </w:num>
  <w:num w:numId="30">
    <w:abstractNumId w:val="7"/>
  </w:num>
  <w:num w:numId="31">
    <w:abstractNumId w:val="1"/>
  </w:num>
  <w:num w:numId="32">
    <w:abstractNumId w:val="14"/>
  </w:num>
  <w:num w:numId="33">
    <w:abstractNumId w:val="16"/>
  </w:num>
  <w:num w:numId="34">
    <w:abstractNumId w:val="1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77"/>
    <w:rsid w:val="000060EB"/>
    <w:rsid w:val="00007D15"/>
    <w:rsid w:val="000261DB"/>
    <w:rsid w:val="00030804"/>
    <w:rsid w:val="000465D5"/>
    <w:rsid w:val="00046CE7"/>
    <w:rsid w:val="000478D8"/>
    <w:rsid w:val="00052FBD"/>
    <w:rsid w:val="00056B8F"/>
    <w:rsid w:val="00071336"/>
    <w:rsid w:val="00077574"/>
    <w:rsid w:val="0009483F"/>
    <w:rsid w:val="000A67D1"/>
    <w:rsid w:val="000C0218"/>
    <w:rsid w:val="000C23A4"/>
    <w:rsid w:val="000C4B04"/>
    <w:rsid w:val="000C62FC"/>
    <w:rsid w:val="000D1414"/>
    <w:rsid w:val="000E20B5"/>
    <w:rsid w:val="00104207"/>
    <w:rsid w:val="001043D7"/>
    <w:rsid w:val="0010792B"/>
    <w:rsid w:val="001208E8"/>
    <w:rsid w:val="001230A6"/>
    <w:rsid w:val="001313DB"/>
    <w:rsid w:val="00137E04"/>
    <w:rsid w:val="00153A96"/>
    <w:rsid w:val="00154E5D"/>
    <w:rsid w:val="001551B5"/>
    <w:rsid w:val="00164C94"/>
    <w:rsid w:val="00166BF9"/>
    <w:rsid w:val="00172221"/>
    <w:rsid w:val="00193BFB"/>
    <w:rsid w:val="00194F3E"/>
    <w:rsid w:val="001A41F4"/>
    <w:rsid w:val="001B2BBB"/>
    <w:rsid w:val="001C259D"/>
    <w:rsid w:val="001D4247"/>
    <w:rsid w:val="001E1663"/>
    <w:rsid w:val="002340FD"/>
    <w:rsid w:val="00243D89"/>
    <w:rsid w:val="0024516C"/>
    <w:rsid w:val="00256EBB"/>
    <w:rsid w:val="002605CF"/>
    <w:rsid w:val="00260FA1"/>
    <w:rsid w:val="00261108"/>
    <w:rsid w:val="002803D3"/>
    <w:rsid w:val="0028262D"/>
    <w:rsid w:val="00283CD9"/>
    <w:rsid w:val="002A7361"/>
    <w:rsid w:val="002C06AF"/>
    <w:rsid w:val="002D07F3"/>
    <w:rsid w:val="002E4D97"/>
    <w:rsid w:val="002F10EE"/>
    <w:rsid w:val="00311B6B"/>
    <w:rsid w:val="003501FB"/>
    <w:rsid w:val="00357C3F"/>
    <w:rsid w:val="0036634E"/>
    <w:rsid w:val="0038035A"/>
    <w:rsid w:val="0039166B"/>
    <w:rsid w:val="003A0523"/>
    <w:rsid w:val="003A5B44"/>
    <w:rsid w:val="003B2218"/>
    <w:rsid w:val="003C2A1C"/>
    <w:rsid w:val="003D2752"/>
    <w:rsid w:val="003D3AEA"/>
    <w:rsid w:val="003E4C8E"/>
    <w:rsid w:val="003E6DB9"/>
    <w:rsid w:val="003F17EA"/>
    <w:rsid w:val="004055F2"/>
    <w:rsid w:val="00413645"/>
    <w:rsid w:val="004153BF"/>
    <w:rsid w:val="0043319B"/>
    <w:rsid w:val="00445B8E"/>
    <w:rsid w:val="00473CF3"/>
    <w:rsid w:val="0048155F"/>
    <w:rsid w:val="004878C9"/>
    <w:rsid w:val="004A4525"/>
    <w:rsid w:val="004B11F7"/>
    <w:rsid w:val="004B237E"/>
    <w:rsid w:val="004B6E7B"/>
    <w:rsid w:val="004C581E"/>
    <w:rsid w:val="004E3942"/>
    <w:rsid w:val="004E48FB"/>
    <w:rsid w:val="004E6203"/>
    <w:rsid w:val="00500780"/>
    <w:rsid w:val="00506B28"/>
    <w:rsid w:val="005071F6"/>
    <w:rsid w:val="00521FFA"/>
    <w:rsid w:val="005347F5"/>
    <w:rsid w:val="0053622C"/>
    <w:rsid w:val="005412ED"/>
    <w:rsid w:val="0055017B"/>
    <w:rsid w:val="005563A6"/>
    <w:rsid w:val="00565107"/>
    <w:rsid w:val="0057025E"/>
    <w:rsid w:val="005760BB"/>
    <w:rsid w:val="00576380"/>
    <w:rsid w:val="00577690"/>
    <w:rsid w:val="005859F9"/>
    <w:rsid w:val="005C34CF"/>
    <w:rsid w:val="005E7378"/>
    <w:rsid w:val="005F2944"/>
    <w:rsid w:val="005F35AC"/>
    <w:rsid w:val="0063234A"/>
    <w:rsid w:val="00643C0D"/>
    <w:rsid w:val="006506C1"/>
    <w:rsid w:val="00651D3C"/>
    <w:rsid w:val="00653A68"/>
    <w:rsid w:val="00663779"/>
    <w:rsid w:val="00683334"/>
    <w:rsid w:val="006B442D"/>
    <w:rsid w:val="006B7166"/>
    <w:rsid w:val="006C0130"/>
    <w:rsid w:val="006C154E"/>
    <w:rsid w:val="006D1CE5"/>
    <w:rsid w:val="006E126A"/>
    <w:rsid w:val="006E59D3"/>
    <w:rsid w:val="006F5FDB"/>
    <w:rsid w:val="00707FFB"/>
    <w:rsid w:val="00713861"/>
    <w:rsid w:val="00717365"/>
    <w:rsid w:val="007311AF"/>
    <w:rsid w:val="00745971"/>
    <w:rsid w:val="00773F26"/>
    <w:rsid w:val="0078600B"/>
    <w:rsid w:val="007D7F15"/>
    <w:rsid w:val="007E7622"/>
    <w:rsid w:val="00806624"/>
    <w:rsid w:val="00817481"/>
    <w:rsid w:val="00823930"/>
    <w:rsid w:val="00831277"/>
    <w:rsid w:val="00834EE3"/>
    <w:rsid w:val="00836E14"/>
    <w:rsid w:val="00840AD3"/>
    <w:rsid w:val="008437D0"/>
    <w:rsid w:val="00845D71"/>
    <w:rsid w:val="00852E5A"/>
    <w:rsid w:val="00854052"/>
    <w:rsid w:val="00854BC0"/>
    <w:rsid w:val="00871CCB"/>
    <w:rsid w:val="008A075B"/>
    <w:rsid w:val="008A5F93"/>
    <w:rsid w:val="008B7EEF"/>
    <w:rsid w:val="008C79A7"/>
    <w:rsid w:val="008E56F2"/>
    <w:rsid w:val="008F56B4"/>
    <w:rsid w:val="00945B37"/>
    <w:rsid w:val="009468C4"/>
    <w:rsid w:val="00947309"/>
    <w:rsid w:val="00950CF0"/>
    <w:rsid w:val="009517D8"/>
    <w:rsid w:val="009777CD"/>
    <w:rsid w:val="00983F3F"/>
    <w:rsid w:val="009A1502"/>
    <w:rsid w:val="009C0A5A"/>
    <w:rsid w:val="009C65BB"/>
    <w:rsid w:val="009E32D7"/>
    <w:rsid w:val="009F0348"/>
    <w:rsid w:val="00A15C1F"/>
    <w:rsid w:val="00A22FB4"/>
    <w:rsid w:val="00A23ECA"/>
    <w:rsid w:val="00A25869"/>
    <w:rsid w:val="00A42369"/>
    <w:rsid w:val="00A46212"/>
    <w:rsid w:val="00A47644"/>
    <w:rsid w:val="00A47802"/>
    <w:rsid w:val="00A50FBC"/>
    <w:rsid w:val="00A7304A"/>
    <w:rsid w:val="00A749E7"/>
    <w:rsid w:val="00A81E2E"/>
    <w:rsid w:val="00AB3588"/>
    <w:rsid w:val="00AC7CE8"/>
    <w:rsid w:val="00B14319"/>
    <w:rsid w:val="00B24101"/>
    <w:rsid w:val="00B2432F"/>
    <w:rsid w:val="00B43827"/>
    <w:rsid w:val="00B64B6D"/>
    <w:rsid w:val="00B7443F"/>
    <w:rsid w:val="00B75532"/>
    <w:rsid w:val="00B8253F"/>
    <w:rsid w:val="00B85CA1"/>
    <w:rsid w:val="00B975A1"/>
    <w:rsid w:val="00B97696"/>
    <w:rsid w:val="00BB27C0"/>
    <w:rsid w:val="00BB595F"/>
    <w:rsid w:val="00BD3D20"/>
    <w:rsid w:val="00BE1858"/>
    <w:rsid w:val="00BE4133"/>
    <w:rsid w:val="00BE73D4"/>
    <w:rsid w:val="00C04C3F"/>
    <w:rsid w:val="00C1125A"/>
    <w:rsid w:val="00C17208"/>
    <w:rsid w:val="00C2512B"/>
    <w:rsid w:val="00C36619"/>
    <w:rsid w:val="00C41595"/>
    <w:rsid w:val="00C43A3D"/>
    <w:rsid w:val="00C46206"/>
    <w:rsid w:val="00C4686D"/>
    <w:rsid w:val="00C52025"/>
    <w:rsid w:val="00C53E84"/>
    <w:rsid w:val="00C558D9"/>
    <w:rsid w:val="00C607EE"/>
    <w:rsid w:val="00C6221E"/>
    <w:rsid w:val="00C86E89"/>
    <w:rsid w:val="00C92620"/>
    <w:rsid w:val="00CA2A38"/>
    <w:rsid w:val="00CA4624"/>
    <w:rsid w:val="00CB188B"/>
    <w:rsid w:val="00CC4E1D"/>
    <w:rsid w:val="00CD5AC9"/>
    <w:rsid w:val="00CF2F84"/>
    <w:rsid w:val="00D23140"/>
    <w:rsid w:val="00D24043"/>
    <w:rsid w:val="00D31EA4"/>
    <w:rsid w:val="00D4559E"/>
    <w:rsid w:val="00D77814"/>
    <w:rsid w:val="00D840D2"/>
    <w:rsid w:val="00D97CDE"/>
    <w:rsid w:val="00DA746A"/>
    <w:rsid w:val="00DB787B"/>
    <w:rsid w:val="00DD14C3"/>
    <w:rsid w:val="00DD37FE"/>
    <w:rsid w:val="00DE5669"/>
    <w:rsid w:val="00E06365"/>
    <w:rsid w:val="00E13CB0"/>
    <w:rsid w:val="00E20132"/>
    <w:rsid w:val="00E22525"/>
    <w:rsid w:val="00E33F2B"/>
    <w:rsid w:val="00E36B42"/>
    <w:rsid w:val="00E52401"/>
    <w:rsid w:val="00E61831"/>
    <w:rsid w:val="00E6191F"/>
    <w:rsid w:val="00E708E2"/>
    <w:rsid w:val="00E81775"/>
    <w:rsid w:val="00EE613F"/>
    <w:rsid w:val="00F02861"/>
    <w:rsid w:val="00F100FE"/>
    <w:rsid w:val="00F10E10"/>
    <w:rsid w:val="00F260A5"/>
    <w:rsid w:val="00F36D2F"/>
    <w:rsid w:val="00F50C31"/>
    <w:rsid w:val="00F535ED"/>
    <w:rsid w:val="00F564A7"/>
    <w:rsid w:val="00F6780B"/>
    <w:rsid w:val="00F8013F"/>
    <w:rsid w:val="00F93509"/>
    <w:rsid w:val="00F976F5"/>
    <w:rsid w:val="00FA0492"/>
    <w:rsid w:val="00FA3648"/>
    <w:rsid w:val="00FB3B7B"/>
    <w:rsid w:val="00FC2DF6"/>
    <w:rsid w:val="00FD6A72"/>
    <w:rsid w:val="00FE1557"/>
    <w:rsid w:val="00FE524B"/>
    <w:rsid w:val="00FE7F3F"/>
    <w:rsid w:val="00FF092E"/>
    <w:rsid w:val="00FF4D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205689"/>
  <w15:docId w15:val="{32899900-C3A3-4BDA-A3A9-7EE323A1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277"/>
    <w:pPr>
      <w:spacing w:after="0" w:line="240" w:lineRule="auto"/>
    </w:pPr>
    <w:rPr>
      <w:rFonts w:eastAsiaTheme="minorEastAsia"/>
      <w:sz w:val="24"/>
      <w:szCs w:val="24"/>
      <w:lang w:eastAsia="fr-FR"/>
    </w:rPr>
  </w:style>
  <w:style w:type="paragraph" w:styleId="Titre1">
    <w:name w:val="heading 1"/>
    <w:basedOn w:val="Normal"/>
    <w:next w:val="Normal"/>
    <w:link w:val="Titre1Car"/>
    <w:qFormat/>
    <w:rsid w:val="00056B8F"/>
    <w:pPr>
      <w:keepNext/>
      <w:numPr>
        <w:numId w:val="2"/>
      </w:numPr>
      <w:pBdr>
        <w:top w:val="single" w:sz="4" w:space="1" w:color="auto" w:shadow="1"/>
        <w:left w:val="single" w:sz="4" w:space="4" w:color="auto" w:shadow="1"/>
        <w:bottom w:val="single" w:sz="4" w:space="1" w:color="auto" w:shadow="1"/>
        <w:right w:val="single" w:sz="4" w:space="4" w:color="auto" w:shadow="1"/>
      </w:pBdr>
      <w:spacing w:before="240" w:after="60"/>
      <w:outlineLvl w:val="0"/>
    </w:pPr>
    <w:rPr>
      <w:rFonts w:ascii="Arial" w:eastAsia="Times New Roman" w:hAnsi="Arial" w:cs="Arial"/>
      <w:b/>
      <w:bCs/>
      <w:kern w:val="32"/>
      <w:sz w:val="32"/>
      <w:szCs w:val="32"/>
      <w:lang w:val="en-US" w:eastAsia="en-US"/>
    </w:rPr>
  </w:style>
  <w:style w:type="paragraph" w:styleId="Titre2">
    <w:name w:val="heading 2"/>
    <w:basedOn w:val="Normal"/>
    <w:next w:val="Normal"/>
    <w:link w:val="Titre2Car"/>
    <w:qFormat/>
    <w:rsid w:val="00056B8F"/>
    <w:pPr>
      <w:keepNext/>
      <w:numPr>
        <w:ilvl w:val="1"/>
        <w:numId w:val="2"/>
      </w:numPr>
      <w:spacing w:before="240" w:after="60"/>
      <w:outlineLvl w:val="1"/>
    </w:pPr>
    <w:rPr>
      <w:rFonts w:ascii="Arial" w:eastAsia="Times New Roman" w:hAnsi="Arial" w:cs="Arial"/>
      <w:b/>
      <w:bCs/>
      <w:i/>
      <w:iCs/>
      <w:sz w:val="28"/>
      <w:szCs w:val="28"/>
      <w:lang w:val="en-US" w:eastAsia="en-US"/>
    </w:rPr>
  </w:style>
  <w:style w:type="paragraph" w:styleId="Titre3">
    <w:name w:val="heading 3"/>
    <w:basedOn w:val="Normal"/>
    <w:next w:val="Normal"/>
    <w:link w:val="Titre3Car"/>
    <w:qFormat/>
    <w:rsid w:val="00056B8F"/>
    <w:pPr>
      <w:keepNext/>
      <w:numPr>
        <w:ilvl w:val="2"/>
        <w:numId w:val="2"/>
      </w:numPr>
      <w:spacing w:before="240" w:after="60"/>
      <w:outlineLvl w:val="2"/>
    </w:pPr>
    <w:rPr>
      <w:rFonts w:ascii="Arial" w:eastAsia="Times New Roman" w:hAnsi="Arial" w:cs="Arial"/>
      <w:b/>
      <w:bCs/>
      <w:sz w:val="26"/>
      <w:szCs w:val="26"/>
      <w:lang w:val="en-US" w:eastAsia="en-US"/>
    </w:rPr>
  </w:style>
  <w:style w:type="paragraph" w:styleId="Titre4">
    <w:name w:val="heading 4"/>
    <w:basedOn w:val="Normal"/>
    <w:next w:val="Normal"/>
    <w:link w:val="Titre4Car"/>
    <w:qFormat/>
    <w:rsid w:val="00056B8F"/>
    <w:pPr>
      <w:keepNext/>
      <w:numPr>
        <w:ilvl w:val="3"/>
        <w:numId w:val="2"/>
      </w:numPr>
      <w:spacing w:before="240" w:after="60"/>
      <w:outlineLvl w:val="3"/>
    </w:pPr>
    <w:rPr>
      <w:rFonts w:ascii="Times New Roman" w:eastAsia="Times New Roman" w:hAnsi="Times New Roman" w:cs="Times New Roman"/>
      <w:b/>
      <w:bCs/>
      <w:szCs w:val="28"/>
      <w:lang w:val="en-US" w:eastAsia="en-US"/>
    </w:rPr>
  </w:style>
  <w:style w:type="paragraph" w:styleId="Titre5">
    <w:name w:val="heading 5"/>
    <w:basedOn w:val="Normal"/>
    <w:next w:val="Normal"/>
    <w:link w:val="Titre5Car"/>
    <w:qFormat/>
    <w:rsid w:val="00056B8F"/>
    <w:pPr>
      <w:numPr>
        <w:ilvl w:val="4"/>
        <w:numId w:val="2"/>
      </w:numPr>
      <w:spacing w:before="240" w:after="60"/>
      <w:outlineLvl w:val="4"/>
    </w:pPr>
    <w:rPr>
      <w:rFonts w:ascii="Arial" w:eastAsia="Times New Roman" w:hAnsi="Arial" w:cs="Times New Roman"/>
      <w:b/>
      <w:bCs/>
      <w:i/>
      <w:iCs/>
      <w:sz w:val="26"/>
      <w:szCs w:val="26"/>
      <w:lang w:val="en-US" w:eastAsia="en-US"/>
    </w:rPr>
  </w:style>
  <w:style w:type="paragraph" w:styleId="Titre6">
    <w:name w:val="heading 6"/>
    <w:basedOn w:val="Normal"/>
    <w:next w:val="Normal"/>
    <w:link w:val="Titre6Car"/>
    <w:qFormat/>
    <w:rsid w:val="00056B8F"/>
    <w:pPr>
      <w:numPr>
        <w:ilvl w:val="5"/>
        <w:numId w:val="2"/>
      </w:numPr>
      <w:spacing w:before="240" w:after="60"/>
      <w:outlineLvl w:val="5"/>
    </w:pPr>
    <w:rPr>
      <w:rFonts w:ascii="Times New Roman" w:eastAsia="Times New Roman" w:hAnsi="Times New Roman" w:cs="Times New Roman"/>
      <w:b/>
      <w:bCs/>
      <w:sz w:val="22"/>
      <w:szCs w:val="22"/>
      <w:lang w:val="en-US" w:eastAsia="en-US"/>
    </w:rPr>
  </w:style>
  <w:style w:type="paragraph" w:styleId="Titre7">
    <w:name w:val="heading 7"/>
    <w:basedOn w:val="Normal"/>
    <w:next w:val="Normal"/>
    <w:link w:val="Titre7Car"/>
    <w:qFormat/>
    <w:rsid w:val="00056B8F"/>
    <w:pPr>
      <w:numPr>
        <w:ilvl w:val="6"/>
        <w:numId w:val="2"/>
      </w:numPr>
      <w:spacing w:before="240" w:after="60"/>
      <w:outlineLvl w:val="6"/>
    </w:pPr>
    <w:rPr>
      <w:rFonts w:ascii="Times New Roman" w:eastAsia="Times New Roman" w:hAnsi="Times New Roman" w:cs="Times New Roman"/>
      <w:lang w:val="en-US" w:eastAsia="en-US"/>
    </w:rPr>
  </w:style>
  <w:style w:type="paragraph" w:styleId="Titre8">
    <w:name w:val="heading 8"/>
    <w:basedOn w:val="Normal"/>
    <w:next w:val="Normal"/>
    <w:link w:val="Titre8Car"/>
    <w:qFormat/>
    <w:rsid w:val="00056B8F"/>
    <w:pPr>
      <w:numPr>
        <w:ilvl w:val="7"/>
        <w:numId w:val="2"/>
      </w:numPr>
      <w:spacing w:before="240" w:after="60"/>
      <w:outlineLvl w:val="7"/>
    </w:pPr>
    <w:rPr>
      <w:rFonts w:ascii="Times New Roman" w:eastAsia="Times New Roman" w:hAnsi="Times New Roman" w:cs="Times New Roman"/>
      <w:i/>
      <w:iCs/>
      <w:lang w:val="en-US" w:eastAsia="en-US"/>
    </w:rPr>
  </w:style>
  <w:style w:type="paragraph" w:styleId="Titre9">
    <w:name w:val="heading 9"/>
    <w:basedOn w:val="Normal"/>
    <w:next w:val="Normal"/>
    <w:link w:val="Titre9Car"/>
    <w:qFormat/>
    <w:rsid w:val="00056B8F"/>
    <w:pPr>
      <w:numPr>
        <w:ilvl w:val="8"/>
        <w:numId w:val="2"/>
      </w:numPr>
      <w:spacing w:before="240" w:after="60"/>
      <w:outlineLvl w:val="8"/>
    </w:pPr>
    <w:rPr>
      <w:rFonts w:ascii="Arial" w:eastAsia="Times New Roman" w:hAnsi="Arial" w:cs="Arial"/>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1277"/>
    <w:pPr>
      <w:tabs>
        <w:tab w:val="center" w:pos="4536"/>
        <w:tab w:val="right" w:pos="9072"/>
      </w:tabs>
    </w:pPr>
  </w:style>
  <w:style w:type="character" w:customStyle="1" w:styleId="En-tteCar">
    <w:name w:val="En-tête Car"/>
    <w:basedOn w:val="Policepardfaut"/>
    <w:link w:val="En-tte"/>
    <w:uiPriority w:val="99"/>
    <w:rsid w:val="00831277"/>
    <w:rPr>
      <w:rFonts w:eastAsiaTheme="minorEastAsia"/>
      <w:sz w:val="24"/>
      <w:szCs w:val="24"/>
      <w:lang w:eastAsia="fr-FR"/>
    </w:rPr>
  </w:style>
  <w:style w:type="paragraph" w:styleId="Pieddepage">
    <w:name w:val="footer"/>
    <w:basedOn w:val="Normal"/>
    <w:link w:val="PieddepageCar"/>
    <w:uiPriority w:val="99"/>
    <w:unhideWhenUsed/>
    <w:rsid w:val="00831277"/>
    <w:pPr>
      <w:tabs>
        <w:tab w:val="center" w:pos="4536"/>
        <w:tab w:val="right" w:pos="9072"/>
      </w:tabs>
    </w:pPr>
  </w:style>
  <w:style w:type="character" w:customStyle="1" w:styleId="PieddepageCar">
    <w:name w:val="Pied de page Car"/>
    <w:basedOn w:val="Policepardfaut"/>
    <w:link w:val="Pieddepage"/>
    <w:uiPriority w:val="99"/>
    <w:rsid w:val="00831277"/>
    <w:rPr>
      <w:rFonts w:eastAsiaTheme="minorEastAsia"/>
      <w:sz w:val="24"/>
      <w:szCs w:val="24"/>
      <w:lang w:eastAsia="fr-FR"/>
    </w:rPr>
  </w:style>
  <w:style w:type="character" w:customStyle="1" w:styleId="Titre1Car">
    <w:name w:val="Titre 1 Car"/>
    <w:basedOn w:val="Policepardfaut"/>
    <w:link w:val="Titre1"/>
    <w:rsid w:val="00056B8F"/>
    <w:rPr>
      <w:rFonts w:ascii="Arial" w:eastAsia="Times New Roman" w:hAnsi="Arial" w:cs="Arial"/>
      <w:b/>
      <w:bCs/>
      <w:kern w:val="32"/>
      <w:sz w:val="32"/>
      <w:szCs w:val="32"/>
      <w:lang w:val="en-US"/>
    </w:rPr>
  </w:style>
  <w:style w:type="character" w:customStyle="1" w:styleId="Titre2Car">
    <w:name w:val="Titre 2 Car"/>
    <w:basedOn w:val="Policepardfaut"/>
    <w:link w:val="Titre2"/>
    <w:rsid w:val="00056B8F"/>
    <w:rPr>
      <w:rFonts w:ascii="Arial" w:eastAsia="Times New Roman" w:hAnsi="Arial" w:cs="Arial"/>
      <w:b/>
      <w:bCs/>
      <w:i/>
      <w:iCs/>
      <w:sz w:val="28"/>
      <w:szCs w:val="28"/>
      <w:lang w:val="en-US"/>
    </w:rPr>
  </w:style>
  <w:style w:type="character" w:customStyle="1" w:styleId="Titre3Car">
    <w:name w:val="Titre 3 Car"/>
    <w:basedOn w:val="Policepardfaut"/>
    <w:link w:val="Titre3"/>
    <w:rsid w:val="00056B8F"/>
    <w:rPr>
      <w:rFonts w:ascii="Arial" w:eastAsia="Times New Roman" w:hAnsi="Arial" w:cs="Arial"/>
      <w:b/>
      <w:bCs/>
      <w:sz w:val="26"/>
      <w:szCs w:val="26"/>
      <w:lang w:val="en-US"/>
    </w:rPr>
  </w:style>
  <w:style w:type="character" w:customStyle="1" w:styleId="Titre4Car">
    <w:name w:val="Titre 4 Car"/>
    <w:basedOn w:val="Policepardfaut"/>
    <w:link w:val="Titre4"/>
    <w:rsid w:val="00056B8F"/>
    <w:rPr>
      <w:rFonts w:ascii="Times New Roman" w:eastAsia="Times New Roman" w:hAnsi="Times New Roman" w:cs="Times New Roman"/>
      <w:b/>
      <w:bCs/>
      <w:sz w:val="24"/>
      <w:szCs w:val="28"/>
      <w:lang w:val="en-US"/>
    </w:rPr>
  </w:style>
  <w:style w:type="character" w:customStyle="1" w:styleId="Titre5Car">
    <w:name w:val="Titre 5 Car"/>
    <w:basedOn w:val="Policepardfaut"/>
    <w:link w:val="Titre5"/>
    <w:rsid w:val="00056B8F"/>
    <w:rPr>
      <w:rFonts w:ascii="Arial" w:eastAsia="Times New Roman" w:hAnsi="Arial" w:cs="Times New Roman"/>
      <w:b/>
      <w:bCs/>
      <w:i/>
      <w:iCs/>
      <w:sz w:val="26"/>
      <w:szCs w:val="26"/>
      <w:lang w:val="en-US"/>
    </w:rPr>
  </w:style>
  <w:style w:type="character" w:customStyle="1" w:styleId="Titre6Car">
    <w:name w:val="Titre 6 Car"/>
    <w:basedOn w:val="Policepardfaut"/>
    <w:link w:val="Titre6"/>
    <w:rsid w:val="00056B8F"/>
    <w:rPr>
      <w:rFonts w:ascii="Times New Roman" w:eastAsia="Times New Roman" w:hAnsi="Times New Roman" w:cs="Times New Roman"/>
      <w:b/>
      <w:bCs/>
      <w:lang w:val="en-US"/>
    </w:rPr>
  </w:style>
  <w:style w:type="character" w:customStyle="1" w:styleId="Titre7Car">
    <w:name w:val="Titre 7 Car"/>
    <w:basedOn w:val="Policepardfaut"/>
    <w:link w:val="Titre7"/>
    <w:rsid w:val="00056B8F"/>
    <w:rPr>
      <w:rFonts w:ascii="Times New Roman" w:eastAsia="Times New Roman" w:hAnsi="Times New Roman" w:cs="Times New Roman"/>
      <w:sz w:val="24"/>
      <w:szCs w:val="24"/>
      <w:lang w:val="en-US"/>
    </w:rPr>
  </w:style>
  <w:style w:type="character" w:customStyle="1" w:styleId="Titre8Car">
    <w:name w:val="Titre 8 Car"/>
    <w:basedOn w:val="Policepardfaut"/>
    <w:link w:val="Titre8"/>
    <w:rsid w:val="00056B8F"/>
    <w:rPr>
      <w:rFonts w:ascii="Times New Roman" w:eastAsia="Times New Roman" w:hAnsi="Times New Roman" w:cs="Times New Roman"/>
      <w:i/>
      <w:iCs/>
      <w:sz w:val="24"/>
      <w:szCs w:val="24"/>
      <w:lang w:val="en-US"/>
    </w:rPr>
  </w:style>
  <w:style w:type="character" w:customStyle="1" w:styleId="Titre9Car">
    <w:name w:val="Titre 9 Car"/>
    <w:basedOn w:val="Policepardfaut"/>
    <w:link w:val="Titre9"/>
    <w:rsid w:val="00056B8F"/>
    <w:rPr>
      <w:rFonts w:ascii="Arial" w:eastAsia="Times New Roman" w:hAnsi="Arial" w:cs="Arial"/>
      <w:lang w:val="en-US"/>
    </w:rPr>
  </w:style>
  <w:style w:type="paragraph" w:styleId="Paragraphedeliste">
    <w:name w:val="List Paragraph"/>
    <w:basedOn w:val="Normal"/>
    <w:link w:val="ParagraphedelisteCar"/>
    <w:uiPriority w:val="34"/>
    <w:qFormat/>
    <w:rsid w:val="00056B8F"/>
    <w:pPr>
      <w:spacing w:after="200"/>
      <w:ind w:left="720"/>
      <w:contextualSpacing/>
    </w:pPr>
    <w:rPr>
      <w:rFonts w:ascii="Calibri" w:eastAsia="Calibri" w:hAnsi="Calibri" w:cs="Times New Roman"/>
      <w:sz w:val="22"/>
      <w:szCs w:val="22"/>
      <w:lang w:eastAsia="en-US"/>
    </w:rPr>
  </w:style>
  <w:style w:type="character" w:customStyle="1" w:styleId="ParagraphedelisteCar">
    <w:name w:val="Paragraphe de liste Car"/>
    <w:basedOn w:val="Policepardfaut"/>
    <w:link w:val="Paragraphedeliste"/>
    <w:uiPriority w:val="34"/>
    <w:locked/>
    <w:rsid w:val="00056B8F"/>
    <w:rPr>
      <w:rFonts w:ascii="Calibri" w:eastAsia="Calibri" w:hAnsi="Calibri" w:cs="Times New Roman"/>
    </w:rPr>
  </w:style>
  <w:style w:type="paragraph" w:customStyle="1" w:styleId="I">
    <w:name w:val="I"/>
    <w:basedOn w:val="Paragraphedeliste"/>
    <w:qFormat/>
    <w:rsid w:val="00056B8F"/>
    <w:pPr>
      <w:ind w:left="0"/>
      <w:jc w:val="both"/>
    </w:pPr>
    <w:rPr>
      <w:rFonts w:ascii="Times New Roman" w:hAnsi="Times New Roman"/>
      <w:b/>
      <w:sz w:val="24"/>
      <w:szCs w:val="24"/>
    </w:rPr>
  </w:style>
  <w:style w:type="paragraph" w:customStyle="1" w:styleId="1">
    <w:name w:val="1"/>
    <w:basedOn w:val="Paragraphedeliste"/>
    <w:qFormat/>
    <w:rsid w:val="00056B8F"/>
    <w:pPr>
      <w:tabs>
        <w:tab w:val="left" w:pos="317"/>
      </w:tabs>
      <w:autoSpaceDE w:val="0"/>
      <w:autoSpaceDN w:val="0"/>
      <w:adjustRightInd w:val="0"/>
      <w:spacing w:after="0"/>
      <w:ind w:left="0"/>
      <w:jc w:val="both"/>
    </w:pPr>
    <w:rPr>
      <w:rFonts w:ascii="Times New Roman" w:hAnsi="Times New Roman"/>
      <w:b/>
      <w:sz w:val="24"/>
      <w:szCs w:val="24"/>
    </w:rPr>
  </w:style>
  <w:style w:type="paragraph" w:styleId="TM2">
    <w:name w:val="toc 2"/>
    <w:basedOn w:val="Normal"/>
    <w:next w:val="Normal"/>
    <w:autoRedefine/>
    <w:uiPriority w:val="39"/>
    <w:unhideWhenUsed/>
    <w:rsid w:val="00056B8F"/>
    <w:pPr>
      <w:spacing w:after="100"/>
      <w:ind w:left="220"/>
    </w:pPr>
    <w:rPr>
      <w:rFonts w:ascii="Calibri" w:eastAsia="Calibri" w:hAnsi="Calibri" w:cs="Times New Roman"/>
      <w:sz w:val="22"/>
      <w:szCs w:val="22"/>
      <w:lang w:eastAsia="en-US"/>
    </w:rPr>
  </w:style>
  <w:style w:type="paragraph" w:styleId="TM1">
    <w:name w:val="toc 1"/>
    <w:basedOn w:val="Normal"/>
    <w:next w:val="Normal"/>
    <w:autoRedefine/>
    <w:uiPriority w:val="39"/>
    <w:unhideWhenUsed/>
    <w:rsid w:val="00056B8F"/>
    <w:pPr>
      <w:spacing w:before="120" w:after="220" w:line="360" w:lineRule="auto"/>
      <w:jc w:val="both"/>
    </w:pPr>
    <w:rPr>
      <w:rFonts w:ascii="Times New Roman" w:eastAsia="Calibri" w:hAnsi="Times New Roman" w:cs="Times New Roman"/>
      <w:szCs w:val="22"/>
      <w:lang w:eastAsia="en-US"/>
    </w:rPr>
  </w:style>
  <w:style w:type="paragraph" w:styleId="Sansinterligne">
    <w:name w:val="No Spacing"/>
    <w:uiPriority w:val="1"/>
    <w:qFormat/>
    <w:rsid w:val="00056B8F"/>
    <w:pPr>
      <w:spacing w:after="0" w:line="240" w:lineRule="auto"/>
    </w:pPr>
    <w:rPr>
      <w:rFonts w:ascii="Calibri" w:eastAsia="Calibri" w:hAnsi="Calibri" w:cs="Times New Roman"/>
    </w:rPr>
  </w:style>
  <w:style w:type="character" w:styleId="Lienhypertexte">
    <w:name w:val="Hyperlink"/>
    <w:basedOn w:val="Policepardfaut"/>
    <w:unhideWhenUsed/>
    <w:rsid w:val="00056B8F"/>
    <w:rPr>
      <w:color w:val="0563C1" w:themeColor="hyperlink"/>
      <w:u w:val="single"/>
    </w:rPr>
  </w:style>
  <w:style w:type="character" w:customStyle="1" w:styleId="TextedebullesCar">
    <w:name w:val="Texte de bulles Car"/>
    <w:basedOn w:val="Policepardfaut"/>
    <w:link w:val="Textedebulles"/>
    <w:uiPriority w:val="99"/>
    <w:semiHidden/>
    <w:rsid w:val="00056B8F"/>
    <w:rPr>
      <w:rFonts w:ascii="Tahoma" w:eastAsia="Calibri" w:hAnsi="Tahoma" w:cs="Tahoma"/>
      <w:sz w:val="16"/>
      <w:szCs w:val="16"/>
    </w:rPr>
  </w:style>
  <w:style w:type="paragraph" w:styleId="Textedebulles">
    <w:name w:val="Balloon Text"/>
    <w:basedOn w:val="Normal"/>
    <w:link w:val="TextedebullesCar"/>
    <w:uiPriority w:val="99"/>
    <w:semiHidden/>
    <w:unhideWhenUsed/>
    <w:rsid w:val="00056B8F"/>
    <w:rPr>
      <w:rFonts w:ascii="Tahoma" w:eastAsia="Calibri" w:hAnsi="Tahoma" w:cs="Tahoma"/>
      <w:sz w:val="16"/>
      <w:szCs w:val="16"/>
      <w:lang w:eastAsia="en-US"/>
    </w:rPr>
  </w:style>
  <w:style w:type="character" w:customStyle="1" w:styleId="TextedebullesCar1">
    <w:name w:val="Texte de bulles Car1"/>
    <w:basedOn w:val="Policepardfaut"/>
    <w:uiPriority w:val="99"/>
    <w:semiHidden/>
    <w:rsid w:val="00056B8F"/>
    <w:rPr>
      <w:rFonts w:ascii="Segoe UI" w:eastAsiaTheme="minorEastAsia" w:hAnsi="Segoe UI" w:cs="Segoe UI"/>
      <w:sz w:val="18"/>
      <w:szCs w:val="18"/>
      <w:lang w:eastAsia="fr-FR"/>
    </w:rPr>
  </w:style>
  <w:style w:type="paragraph" w:styleId="Commentaire">
    <w:name w:val="annotation text"/>
    <w:basedOn w:val="Normal"/>
    <w:link w:val="CommentaireCar"/>
    <w:uiPriority w:val="99"/>
    <w:rsid w:val="00056B8F"/>
    <w:pPr>
      <w:spacing w:after="200" w:line="276" w:lineRule="auto"/>
    </w:pPr>
    <w:rPr>
      <w:rFonts w:ascii="Calibri" w:eastAsia="Calibri" w:hAnsi="Calibri" w:cs="Times New Roman"/>
      <w:sz w:val="20"/>
      <w:szCs w:val="20"/>
      <w:lang w:eastAsia="en-US"/>
    </w:rPr>
  </w:style>
  <w:style w:type="character" w:customStyle="1" w:styleId="CommentaireCar">
    <w:name w:val="Commentaire Car"/>
    <w:basedOn w:val="Policepardfaut"/>
    <w:link w:val="Commentaire"/>
    <w:uiPriority w:val="99"/>
    <w:rsid w:val="00056B8F"/>
    <w:rPr>
      <w:rFonts w:ascii="Calibri" w:eastAsia="Calibri" w:hAnsi="Calibri" w:cs="Times New Roman"/>
      <w:sz w:val="20"/>
      <w:szCs w:val="20"/>
    </w:rPr>
  </w:style>
  <w:style w:type="character" w:customStyle="1" w:styleId="ExplorateurdedocumentsCar">
    <w:name w:val="Explorateur de documents Car"/>
    <w:basedOn w:val="Policepardfaut"/>
    <w:link w:val="Explorateurdedocuments"/>
    <w:uiPriority w:val="99"/>
    <w:semiHidden/>
    <w:rsid w:val="00056B8F"/>
    <w:rPr>
      <w:rFonts w:ascii="Tahoma" w:eastAsia="Calibri" w:hAnsi="Tahoma" w:cs="Tahoma"/>
      <w:sz w:val="16"/>
      <w:szCs w:val="16"/>
    </w:rPr>
  </w:style>
  <w:style w:type="paragraph" w:styleId="Explorateurdedocuments">
    <w:name w:val="Document Map"/>
    <w:basedOn w:val="Normal"/>
    <w:link w:val="ExplorateurdedocumentsCar"/>
    <w:uiPriority w:val="99"/>
    <w:semiHidden/>
    <w:unhideWhenUsed/>
    <w:rsid w:val="00056B8F"/>
    <w:rPr>
      <w:rFonts w:ascii="Tahoma" w:eastAsia="Calibri" w:hAnsi="Tahoma" w:cs="Tahoma"/>
      <w:sz w:val="16"/>
      <w:szCs w:val="16"/>
      <w:lang w:eastAsia="en-US"/>
    </w:rPr>
  </w:style>
  <w:style w:type="character" w:customStyle="1" w:styleId="ExplorateurdedocumentsCar1">
    <w:name w:val="Explorateur de documents Car1"/>
    <w:basedOn w:val="Policepardfaut"/>
    <w:uiPriority w:val="99"/>
    <w:semiHidden/>
    <w:rsid w:val="00056B8F"/>
    <w:rPr>
      <w:rFonts w:ascii="Segoe UI" w:eastAsiaTheme="minorEastAsia" w:hAnsi="Segoe UI" w:cs="Segoe UI"/>
      <w:sz w:val="16"/>
      <w:szCs w:val="16"/>
      <w:lang w:eastAsia="fr-FR"/>
    </w:rPr>
  </w:style>
  <w:style w:type="table" w:styleId="Grilledutableau">
    <w:name w:val="Table Grid"/>
    <w:basedOn w:val="TableauNormal"/>
    <w:uiPriority w:val="59"/>
    <w:rsid w:val="00056B8F"/>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56B8F"/>
    <w:pPr>
      <w:spacing w:after="200" w:line="276" w:lineRule="auto"/>
    </w:pPr>
    <w:rPr>
      <w:rFonts w:ascii="Calibri" w:eastAsia="Calibri" w:hAnsi="Calibri" w:cs="Times New Roman"/>
      <w:sz w:val="20"/>
      <w:szCs w:val="20"/>
      <w:lang w:eastAsia="x-none"/>
    </w:rPr>
  </w:style>
  <w:style w:type="character" w:customStyle="1" w:styleId="NotedebasdepageCar">
    <w:name w:val="Note de bas de page Car"/>
    <w:basedOn w:val="Policepardfaut"/>
    <w:link w:val="Notedebasdepage"/>
    <w:uiPriority w:val="99"/>
    <w:semiHidden/>
    <w:rsid w:val="00056B8F"/>
    <w:rPr>
      <w:rFonts w:ascii="Calibri" w:eastAsia="Calibri" w:hAnsi="Calibri" w:cs="Times New Roman"/>
      <w:sz w:val="20"/>
      <w:szCs w:val="20"/>
      <w:lang w:eastAsia="x-none"/>
    </w:rPr>
  </w:style>
  <w:style w:type="character" w:styleId="Appelnotedebasdep">
    <w:name w:val="footnote reference"/>
    <w:uiPriority w:val="99"/>
    <w:semiHidden/>
    <w:unhideWhenUsed/>
    <w:rsid w:val="00056B8F"/>
    <w:rPr>
      <w:vertAlign w:val="superscript"/>
    </w:rPr>
  </w:style>
  <w:style w:type="paragraph" w:styleId="NormalWeb">
    <w:name w:val="Normal (Web)"/>
    <w:basedOn w:val="Normal"/>
    <w:uiPriority w:val="99"/>
    <w:unhideWhenUsed/>
    <w:rsid w:val="00056B8F"/>
    <w:pPr>
      <w:spacing w:before="100" w:beforeAutospacing="1" w:after="100" w:afterAutospacing="1"/>
    </w:pPr>
    <w:rPr>
      <w:rFonts w:ascii="Times New Roman" w:eastAsia="Times New Roman" w:hAnsi="Times New Roman" w:cs="Times New Roman"/>
    </w:rPr>
  </w:style>
  <w:style w:type="character" w:styleId="Accentuation">
    <w:name w:val="Emphasis"/>
    <w:basedOn w:val="Policepardfaut"/>
    <w:uiPriority w:val="20"/>
    <w:qFormat/>
    <w:rsid w:val="00056B8F"/>
    <w:rPr>
      <w:i/>
      <w:iCs/>
    </w:rPr>
  </w:style>
  <w:style w:type="paragraph" w:styleId="Corpsdetexte2">
    <w:name w:val="Body Text 2"/>
    <w:basedOn w:val="Normal"/>
    <w:link w:val="Corpsdetexte2Car"/>
    <w:semiHidden/>
    <w:rsid w:val="00056B8F"/>
    <w:pPr>
      <w:jc w:val="both"/>
    </w:pPr>
    <w:rPr>
      <w:rFonts w:ascii="Arial" w:eastAsia="Times New Roman" w:hAnsi="Arial" w:cs="Times New Roman"/>
      <w:sz w:val="28"/>
    </w:rPr>
  </w:style>
  <w:style w:type="character" w:customStyle="1" w:styleId="Corpsdetexte2Car">
    <w:name w:val="Corps de texte 2 Car"/>
    <w:basedOn w:val="Policepardfaut"/>
    <w:link w:val="Corpsdetexte2"/>
    <w:semiHidden/>
    <w:rsid w:val="00056B8F"/>
    <w:rPr>
      <w:rFonts w:ascii="Arial" w:eastAsia="Times New Roman" w:hAnsi="Arial" w:cs="Times New Roman"/>
      <w:sz w:val="28"/>
      <w:szCs w:val="24"/>
      <w:lang w:eastAsia="fr-FR"/>
    </w:rPr>
  </w:style>
  <w:style w:type="paragraph" w:customStyle="1" w:styleId="Default">
    <w:name w:val="Default"/>
    <w:rsid w:val="00056B8F"/>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823930"/>
    <w:rPr>
      <w:sz w:val="16"/>
      <w:szCs w:val="16"/>
    </w:rPr>
  </w:style>
  <w:style w:type="paragraph" w:styleId="Objetducommentaire">
    <w:name w:val="annotation subject"/>
    <w:basedOn w:val="Commentaire"/>
    <w:next w:val="Commentaire"/>
    <w:link w:val="ObjetducommentaireCar"/>
    <w:uiPriority w:val="99"/>
    <w:semiHidden/>
    <w:unhideWhenUsed/>
    <w:rsid w:val="00823930"/>
    <w:pPr>
      <w:spacing w:after="0" w:line="240" w:lineRule="auto"/>
    </w:pPr>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823930"/>
    <w:rPr>
      <w:rFonts w:ascii="Calibri" w:eastAsiaTheme="minorEastAsia" w:hAnsi="Calibri" w:cs="Times New Roman"/>
      <w:b/>
      <w:bCs/>
      <w:sz w:val="20"/>
      <w:szCs w:val="20"/>
      <w:lang w:eastAsia="fr-FR"/>
    </w:rPr>
  </w:style>
  <w:style w:type="paragraph" w:styleId="Rvision">
    <w:name w:val="Revision"/>
    <w:hidden/>
    <w:uiPriority w:val="99"/>
    <w:semiHidden/>
    <w:rsid w:val="00823930"/>
    <w:pPr>
      <w:spacing w:after="0" w:line="240" w:lineRule="auto"/>
    </w:pPr>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86838">
      <w:bodyDiv w:val="1"/>
      <w:marLeft w:val="0"/>
      <w:marRight w:val="0"/>
      <w:marTop w:val="0"/>
      <w:marBottom w:val="0"/>
      <w:divBdr>
        <w:top w:val="none" w:sz="0" w:space="0" w:color="auto"/>
        <w:left w:val="none" w:sz="0" w:space="0" w:color="auto"/>
        <w:bottom w:val="none" w:sz="0" w:space="0" w:color="auto"/>
        <w:right w:val="none" w:sz="0" w:space="0" w:color="auto"/>
      </w:divBdr>
    </w:div>
    <w:div w:id="407508158">
      <w:bodyDiv w:val="1"/>
      <w:marLeft w:val="0"/>
      <w:marRight w:val="0"/>
      <w:marTop w:val="0"/>
      <w:marBottom w:val="0"/>
      <w:divBdr>
        <w:top w:val="none" w:sz="0" w:space="0" w:color="auto"/>
        <w:left w:val="none" w:sz="0" w:space="0" w:color="auto"/>
        <w:bottom w:val="none" w:sz="0" w:space="0" w:color="auto"/>
        <w:right w:val="none" w:sz="0" w:space="0" w:color="auto"/>
      </w:divBdr>
    </w:div>
    <w:div w:id="640960925">
      <w:bodyDiv w:val="1"/>
      <w:marLeft w:val="0"/>
      <w:marRight w:val="0"/>
      <w:marTop w:val="0"/>
      <w:marBottom w:val="0"/>
      <w:divBdr>
        <w:top w:val="none" w:sz="0" w:space="0" w:color="auto"/>
        <w:left w:val="none" w:sz="0" w:space="0" w:color="auto"/>
        <w:bottom w:val="none" w:sz="0" w:space="0" w:color="auto"/>
        <w:right w:val="none" w:sz="0" w:space="0" w:color="auto"/>
      </w:divBdr>
    </w:div>
    <w:div w:id="664404191">
      <w:bodyDiv w:val="1"/>
      <w:marLeft w:val="0"/>
      <w:marRight w:val="0"/>
      <w:marTop w:val="0"/>
      <w:marBottom w:val="0"/>
      <w:divBdr>
        <w:top w:val="none" w:sz="0" w:space="0" w:color="auto"/>
        <w:left w:val="none" w:sz="0" w:space="0" w:color="auto"/>
        <w:bottom w:val="none" w:sz="0" w:space="0" w:color="auto"/>
        <w:right w:val="none" w:sz="0" w:space="0" w:color="auto"/>
      </w:divBdr>
    </w:div>
    <w:div w:id="1060831388">
      <w:bodyDiv w:val="1"/>
      <w:marLeft w:val="0"/>
      <w:marRight w:val="0"/>
      <w:marTop w:val="0"/>
      <w:marBottom w:val="0"/>
      <w:divBdr>
        <w:top w:val="none" w:sz="0" w:space="0" w:color="auto"/>
        <w:left w:val="none" w:sz="0" w:space="0" w:color="auto"/>
        <w:bottom w:val="none" w:sz="0" w:space="0" w:color="auto"/>
        <w:right w:val="none" w:sz="0" w:space="0" w:color="auto"/>
      </w:divBdr>
    </w:div>
    <w:div w:id="175185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4387</Words>
  <Characters>24133</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Evaluation de la prévalence du VIH et de la syphilis chez les femmes enceintes dans les sites sentinelles PTME en Côte d’Ivoire en 2017</vt:lpstr>
    </vt:vector>
  </TitlesOfParts>
  <Company>Hewlett-Packard</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de la prévalence du VIH et de la syphilis chez les femmes enceintes dans les sites sentinelles PTME en Côte d’Ivoire en 2017</dc:title>
  <dc:creator>Protocole d’étude, juillet  2017</dc:creator>
  <cp:lastModifiedBy>POWER</cp:lastModifiedBy>
  <cp:revision>9</cp:revision>
  <cp:lastPrinted>2017-11-08T22:15:00Z</cp:lastPrinted>
  <dcterms:created xsi:type="dcterms:W3CDTF">2017-11-08T22:15:00Z</dcterms:created>
  <dcterms:modified xsi:type="dcterms:W3CDTF">2021-11-22T15:33:00Z</dcterms:modified>
</cp:coreProperties>
</file>